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E15" w:rsidRPr="00DC77FC" w:rsidRDefault="00912E15" w:rsidP="00A337D6">
      <w:pPr>
        <w:pStyle w:val="1"/>
        <w:spacing w:before="0" w:after="0"/>
        <w:jc w:val="right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bookmarkStart w:id="0" w:name="_GoBack"/>
      <w:bookmarkEnd w:id="0"/>
      <w:r w:rsidRPr="00DC77FC">
        <w:rPr>
          <w:rFonts w:ascii="Times New Roman" w:hAnsi="Times New Roman" w:cs="Times New Roman"/>
          <w:b w:val="0"/>
          <w:sz w:val="22"/>
          <w:szCs w:val="22"/>
          <w:lang w:val="ru-RU"/>
        </w:rPr>
        <w:t>Для размещения на сайте:</w:t>
      </w:r>
    </w:p>
    <w:p w:rsidR="00912E15" w:rsidRPr="00DC77FC" w:rsidRDefault="008304B8" w:rsidP="00A337D6">
      <w:pPr>
        <w:jc w:val="right"/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  <w:r w:rsidRPr="00DC77FC">
        <w:rPr>
          <w:rFonts w:ascii="Times New Roman" w:hAnsi="Times New Roman"/>
          <w:bCs/>
          <w:sz w:val="22"/>
          <w:szCs w:val="22"/>
          <w:lang w:val="ru-RU"/>
        </w:rPr>
        <w:t>Шкловского</w:t>
      </w:r>
      <w:r w:rsidR="00912E15" w:rsidRPr="00DC77FC">
        <w:rPr>
          <w:rFonts w:ascii="Times New Roman" w:hAnsi="Times New Roman"/>
          <w:bCs/>
          <w:sz w:val="22"/>
          <w:szCs w:val="22"/>
          <w:lang w:val="ru-RU"/>
        </w:rPr>
        <w:t xml:space="preserve"> РИК</w:t>
      </w:r>
    </w:p>
    <w:p w:rsidR="00912E15" w:rsidRPr="00DC77FC" w:rsidRDefault="00912E15" w:rsidP="00A337D6">
      <w:pPr>
        <w:jc w:val="center"/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</w:p>
    <w:p w:rsidR="00A337D6" w:rsidRPr="00DC77FC" w:rsidRDefault="00F765DB" w:rsidP="00F765DB">
      <w:pPr>
        <w:pStyle w:val="af5"/>
        <w:ind w:firstLine="709"/>
        <w:rPr>
          <w:b w:val="0"/>
          <w:color w:val="202124"/>
          <w:spacing w:val="2"/>
          <w:sz w:val="22"/>
          <w:szCs w:val="22"/>
          <w:shd w:val="clear" w:color="auto" w:fill="FFFFFF"/>
        </w:rPr>
      </w:pPr>
      <w:r w:rsidRPr="00DC77FC">
        <w:rPr>
          <w:b w:val="0"/>
          <w:sz w:val="22"/>
          <w:szCs w:val="22"/>
        </w:rPr>
        <w:t>Требования при эксплуатации сельскохозяйственных машин, малых сельскохозяйственных машин, средств механизации</w:t>
      </w:r>
    </w:p>
    <w:p w:rsidR="0069176E" w:rsidRPr="00DC77FC" w:rsidRDefault="0069176E" w:rsidP="00A337D6">
      <w:pPr>
        <w:shd w:val="clear" w:color="auto" w:fill="FFFFFF"/>
        <w:rPr>
          <w:rFonts w:ascii="Times New Roman" w:eastAsia="Times New Roman" w:hAnsi="Times New Roman"/>
          <w:sz w:val="22"/>
          <w:szCs w:val="22"/>
          <w:lang w:val="ru-RU" w:eastAsia="ru-RU" w:bidi="ar-SA"/>
        </w:rPr>
      </w:pPr>
    </w:p>
    <w:p w:rsidR="00E91F30" w:rsidRPr="00DC77FC" w:rsidRDefault="003870AD" w:rsidP="00DC77FC">
      <w:pPr>
        <w:pStyle w:val="af5"/>
        <w:ind w:firstLine="709"/>
        <w:jc w:val="both"/>
        <w:rPr>
          <w:rFonts w:eastAsia="Times New Roman"/>
          <w:sz w:val="22"/>
          <w:szCs w:val="22"/>
          <w:lang w:eastAsia="ru-RU" w:bidi="ar-SA"/>
        </w:rPr>
      </w:pPr>
      <w:r w:rsidRPr="00DC77FC">
        <w:rPr>
          <w:rFonts w:eastAsia="Times New Roman"/>
          <w:b w:val="0"/>
          <w:sz w:val="22"/>
          <w:szCs w:val="22"/>
          <w:lang w:eastAsia="ru-RU" w:bidi="ar-SA"/>
        </w:rPr>
        <w:t xml:space="preserve">Правилами по охране труда в сельском и рыбном хозяйствах, утвержденными </w:t>
      </w:r>
      <w:hyperlink r:id="rId6" w:tgtFrame="_blank" w:history="1">
        <w:r w:rsidRPr="00DC77FC">
          <w:rPr>
            <w:rFonts w:eastAsia="Times New Roman"/>
            <w:b w:val="0"/>
            <w:sz w:val="22"/>
            <w:szCs w:val="22"/>
            <w:lang w:eastAsia="ru-RU" w:bidi="ar-SA"/>
          </w:rPr>
          <w:t>п</w:t>
        </w:r>
        <w:r w:rsidR="009D1F06" w:rsidRPr="00DC77FC">
          <w:rPr>
            <w:rFonts w:eastAsia="Times New Roman"/>
            <w:b w:val="0"/>
            <w:sz w:val="22"/>
            <w:szCs w:val="22"/>
            <w:lang w:eastAsia="ru-RU" w:bidi="ar-SA"/>
          </w:rPr>
          <w:t xml:space="preserve">остановлением </w:t>
        </w:r>
        <w:r w:rsidR="00912E15" w:rsidRPr="00DC77FC">
          <w:rPr>
            <w:b w:val="0"/>
            <w:color w:val="202124"/>
            <w:spacing w:val="2"/>
            <w:sz w:val="22"/>
            <w:szCs w:val="22"/>
            <w:shd w:val="clear" w:color="auto" w:fill="FFFFFF"/>
          </w:rPr>
          <w:t>Министерства труда и социальной защиты Республики Беларусь</w:t>
        </w:r>
        <w:r w:rsidR="009D1F06" w:rsidRPr="00DC77FC">
          <w:rPr>
            <w:rFonts w:eastAsia="Times New Roman"/>
            <w:b w:val="0"/>
            <w:sz w:val="22"/>
            <w:szCs w:val="22"/>
            <w:lang w:eastAsia="ru-RU" w:bidi="ar-SA"/>
          </w:rPr>
          <w:t xml:space="preserve"> и </w:t>
        </w:r>
        <w:r w:rsidR="00912E15" w:rsidRPr="00DC77FC">
          <w:rPr>
            <w:b w:val="0"/>
            <w:sz w:val="22"/>
            <w:szCs w:val="22"/>
          </w:rPr>
          <w:t>Министерства сельского хозяйства и продовольствия Республики Беларусь</w:t>
        </w:r>
        <w:r w:rsidR="009D1F06" w:rsidRPr="00DC77FC">
          <w:rPr>
            <w:rFonts w:eastAsia="Times New Roman"/>
            <w:b w:val="0"/>
            <w:sz w:val="22"/>
            <w:szCs w:val="22"/>
            <w:lang w:eastAsia="ru-RU" w:bidi="ar-SA"/>
          </w:rPr>
          <w:t xml:space="preserve"> от 05.05.2022 № 29/44</w:t>
        </w:r>
      </w:hyperlink>
      <w:r w:rsidR="00DC77FC" w:rsidRPr="00DC77FC">
        <w:rPr>
          <w:rFonts w:eastAsia="Times New Roman"/>
          <w:b w:val="0"/>
          <w:sz w:val="22"/>
          <w:szCs w:val="22"/>
          <w:lang w:eastAsia="ru-RU" w:bidi="ar-SA"/>
        </w:rPr>
        <w:t xml:space="preserve">, установлены  </w:t>
      </w:r>
      <w:r w:rsidR="00DC77FC" w:rsidRPr="00DC77FC">
        <w:rPr>
          <w:b w:val="0"/>
          <w:sz w:val="22"/>
          <w:szCs w:val="22"/>
        </w:rPr>
        <w:t>требования при эксплуатации сельскохозяйственных машин, малых сельскохозяйственных машин, средств механизации</w:t>
      </w:r>
      <w:r w:rsidR="00E91F30" w:rsidRPr="00DC77FC">
        <w:rPr>
          <w:rFonts w:eastAsia="Times New Roman"/>
          <w:sz w:val="22"/>
          <w:szCs w:val="22"/>
          <w:lang w:eastAsia="ru-RU" w:bidi="ar-SA"/>
        </w:rPr>
        <w:t>.</w:t>
      </w:r>
    </w:p>
    <w:p w:rsidR="00F765DB" w:rsidRPr="00DC77FC" w:rsidRDefault="00F765DB" w:rsidP="00F765DB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" w:name="174"/>
      <w:bookmarkStart w:id="2" w:name="175"/>
      <w:bookmarkStart w:id="3" w:name="178"/>
      <w:bookmarkStart w:id="4" w:name="179"/>
      <w:bookmarkStart w:id="5" w:name="192"/>
      <w:bookmarkEnd w:id="1"/>
      <w:bookmarkEnd w:id="2"/>
      <w:bookmarkEnd w:id="3"/>
      <w:bookmarkEnd w:id="4"/>
      <w:bookmarkEnd w:id="5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 </w:t>
      </w:r>
      <w:bookmarkStart w:id="6" w:name="193"/>
      <w:bookmarkEnd w:id="6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Эксплуатация сельскохозяйственных машин, малых сельскохозяйственных машин, средств механизации должна осуществляться в соответствии с требованиями, установленными техническими нормативными правовыми актами, а также эксплуатационными документами организаций-изготовителей.</w:t>
      </w:r>
    </w:p>
    <w:p w:rsidR="00F765DB" w:rsidRPr="00DC77FC" w:rsidRDefault="00F765DB" w:rsidP="00F765DB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7" w:name="194"/>
      <w:bookmarkEnd w:id="7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Сельскохозяйственные машины, малые сельскохозяйственные машины, средства механизации, должны быть исправными, использоваться по назначению и применяться в условиях, установленных организацией-изготовителем.</w:t>
      </w:r>
    </w:p>
    <w:p w:rsidR="00F765DB" w:rsidRPr="00DC77FC" w:rsidRDefault="00F765DB" w:rsidP="00F765DB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8" w:name="195"/>
      <w:bookmarkEnd w:id="8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Агрегатирование сельскохозяйственных машин допускается с малыми сельскохозяйственными машинами с учетом тягового класса.</w:t>
      </w:r>
    </w:p>
    <w:p w:rsidR="00F765DB" w:rsidRPr="00DC77FC" w:rsidRDefault="00F765DB" w:rsidP="00F765DB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9" w:name="196"/>
      <w:bookmarkEnd w:id="9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Соединение сельскохозяйственных машин с прицепными (навесными) малыми сельскохозяйственными машинами должно быть надежным и исключать самопроизвольное их рассоединение.</w:t>
      </w:r>
    </w:p>
    <w:p w:rsidR="00F765DB" w:rsidRPr="00DC77FC" w:rsidRDefault="00F765DB" w:rsidP="00F765DB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0" w:name="197"/>
      <w:bookmarkStart w:id="11" w:name="198"/>
      <w:bookmarkStart w:id="12" w:name="199"/>
      <w:bookmarkEnd w:id="10"/>
      <w:bookmarkEnd w:id="11"/>
      <w:bookmarkEnd w:id="12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Сельскохозяйственные машины должны быть снабжены противооткатными упорами.</w:t>
      </w:r>
    </w:p>
    <w:p w:rsidR="00F765DB" w:rsidRPr="00DC77FC" w:rsidRDefault="00F765DB" w:rsidP="00F765DB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3" w:name="200"/>
      <w:bookmarkEnd w:id="13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При применении сельскохозяйственной машины (малой сельскохозяйственной машины) следует:</w:t>
      </w:r>
    </w:p>
    <w:p w:rsidR="00F765DB" w:rsidRPr="00DC77FC" w:rsidRDefault="00F765DB" w:rsidP="00F765DB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4" w:name="201"/>
      <w:bookmarkEnd w:id="14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переводить агрегатируемую малую сельскохозяйственную машину в транспортное положение перед началом поворота (разворота), опускать навесное оборудование в рабочее положение после завершения поворота;</w:t>
      </w:r>
    </w:p>
    <w:p w:rsidR="00F765DB" w:rsidRPr="00DC77FC" w:rsidRDefault="00F765DB" w:rsidP="00F765DB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5" w:name="202"/>
      <w:bookmarkEnd w:id="15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при переезде сельскохозяйственной машины с одного объекта (участка) на другой установить навесное (прицепное) оборудование и другие рабочие органы (выгрузные шнеки, транспортеры, иные) в транспортное положение и надежно зафиксировать;</w:t>
      </w:r>
    </w:p>
    <w:p w:rsidR="00F765DB" w:rsidRPr="00DC77FC" w:rsidRDefault="00F765DB" w:rsidP="00F765DB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6" w:name="203"/>
      <w:bookmarkEnd w:id="16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при смене места работы перевести сельскохозяйственную машину в транспортное положение;</w:t>
      </w:r>
    </w:p>
    <w:p w:rsidR="00F765DB" w:rsidRPr="00DC77FC" w:rsidRDefault="00F765DB" w:rsidP="00F765DB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7" w:name="204"/>
      <w:bookmarkEnd w:id="17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убедиться в отсутствии работающих на навесном оборудовании и рядом с ними при их подъеме и опускании;</w:t>
      </w:r>
    </w:p>
    <w:p w:rsidR="00F765DB" w:rsidRPr="00DC77FC" w:rsidRDefault="00F765DB" w:rsidP="00F765DB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8" w:name="205"/>
      <w:bookmarkEnd w:id="18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осуществлять разворот в местах, где нет препятствий, мешающих его выполнению;</w:t>
      </w:r>
    </w:p>
    <w:p w:rsidR="00F765DB" w:rsidRPr="00DC77FC" w:rsidRDefault="00F765DB" w:rsidP="00F765DB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9" w:name="206"/>
      <w:bookmarkEnd w:id="19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в случае вынужденной остановки сельскохозяйственной машины на склоне затормозить ее, а двигатель выключить;</w:t>
      </w:r>
    </w:p>
    <w:p w:rsidR="00F765DB" w:rsidRPr="00DC77FC" w:rsidRDefault="00F765DB" w:rsidP="00F765DB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20" w:name="207"/>
      <w:bookmarkEnd w:id="20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соблюдать иные требования, предусмотренные настоящими Правилами при выполнении отдельных видов работ, а также эксплуатационными документами организаций-изготовителей.</w:t>
      </w:r>
    </w:p>
    <w:p w:rsidR="00F765DB" w:rsidRPr="00DC77FC" w:rsidRDefault="00F765DB" w:rsidP="00F765DB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21" w:name="208"/>
      <w:bookmarkEnd w:id="21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При применении сельскохозяйственной машины (малой сельскохозяйственной машины) не допускается:</w:t>
      </w:r>
    </w:p>
    <w:p w:rsidR="00F765DB" w:rsidRPr="00DC77FC" w:rsidRDefault="00F765DB" w:rsidP="00F765DB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22" w:name="209"/>
      <w:bookmarkEnd w:id="22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нахождение в кабине сельскохозяйственной машины, а также на участке производства работ лиц, не связанных с выполнением технологического процесса;</w:t>
      </w:r>
    </w:p>
    <w:p w:rsidR="00F765DB" w:rsidRPr="00DC77FC" w:rsidRDefault="00F765DB" w:rsidP="00F765DB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23" w:name="210"/>
      <w:bookmarkEnd w:id="23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нахождение работающих в опасной зоне действия сельскохозяйственной машины;</w:t>
      </w:r>
    </w:p>
    <w:p w:rsidR="00F765DB" w:rsidRPr="00DC77FC" w:rsidRDefault="00F765DB" w:rsidP="00F765DB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24" w:name="211"/>
      <w:bookmarkEnd w:id="24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работа со снятыми ограждениями опасных зон сельскохозяйственной машины (агрегатируемой малой сельскохозяйственной машины);</w:t>
      </w:r>
    </w:p>
    <w:p w:rsidR="00F765DB" w:rsidRPr="00DC77FC" w:rsidRDefault="00F765DB" w:rsidP="00F765DB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25" w:name="212"/>
      <w:bookmarkEnd w:id="25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подача сельскохозяйственной машины (малой сельскохозяйственной машины) назад с заглубленными рабочими органами;</w:t>
      </w:r>
    </w:p>
    <w:p w:rsidR="00F765DB" w:rsidRPr="00DC77FC" w:rsidRDefault="00F765DB" w:rsidP="00F765DB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26" w:name="213"/>
      <w:bookmarkEnd w:id="26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оставление сельскохозяйственной машины с работающим двигателем без надзора;</w:t>
      </w:r>
    </w:p>
    <w:p w:rsidR="00F765DB" w:rsidRPr="00DC77FC" w:rsidRDefault="00F765DB" w:rsidP="00F765DB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27" w:name="214"/>
      <w:bookmarkEnd w:id="27"/>
      <w:r w:rsidRPr="00DC77FC">
        <w:rPr>
          <w:rFonts w:ascii="Times New Roman" w:hAnsi="Times New Roman"/>
          <w:color w:val="000000"/>
          <w:sz w:val="22"/>
          <w:szCs w:val="22"/>
          <w:lang w:val="ru-RU"/>
        </w:rPr>
        <w:t>сцепка (расцепка) прицепного (навесного) оборудования до полной остановки сельскохозяйственной машины.</w:t>
      </w:r>
    </w:p>
    <w:p w:rsidR="00F765DB" w:rsidRDefault="00F765DB" w:rsidP="00F765DB">
      <w:pPr>
        <w:shd w:val="clear" w:color="auto" w:fill="FFFFFF"/>
        <w:ind w:firstLine="0"/>
        <w:rPr>
          <w:rFonts w:ascii="Times New Roman" w:hAnsi="Times New Roman"/>
          <w:color w:val="000000"/>
          <w:lang w:val="ru-RU"/>
        </w:rPr>
      </w:pPr>
      <w:bookmarkStart w:id="28" w:name="215"/>
      <w:bookmarkEnd w:id="28"/>
    </w:p>
    <w:p w:rsidR="00DC77FC" w:rsidRPr="00CB2ED0" w:rsidRDefault="00DC77FC" w:rsidP="00DC77FC">
      <w:pPr>
        <w:pStyle w:val="31"/>
        <w:spacing w:line="200" w:lineRule="exact"/>
        <w:ind w:firstLine="0"/>
        <w:rPr>
          <w:sz w:val="22"/>
          <w:szCs w:val="22"/>
        </w:rPr>
      </w:pPr>
      <w:r w:rsidRPr="00CB2ED0">
        <w:rPr>
          <w:sz w:val="22"/>
          <w:szCs w:val="22"/>
        </w:rPr>
        <w:t>Главный государственный инспектор</w:t>
      </w:r>
    </w:p>
    <w:p w:rsidR="00DC77FC" w:rsidRPr="00CB2ED0" w:rsidRDefault="00DC77FC" w:rsidP="00DC77FC">
      <w:pPr>
        <w:pStyle w:val="31"/>
        <w:spacing w:line="200" w:lineRule="exact"/>
        <w:ind w:firstLine="0"/>
        <w:rPr>
          <w:sz w:val="22"/>
          <w:szCs w:val="22"/>
        </w:rPr>
      </w:pPr>
      <w:r w:rsidRPr="00CB2ED0">
        <w:rPr>
          <w:sz w:val="22"/>
          <w:szCs w:val="22"/>
        </w:rPr>
        <w:t>отдела надзора за соблюдением</w:t>
      </w:r>
    </w:p>
    <w:p w:rsidR="00DC77FC" w:rsidRPr="00CB2ED0" w:rsidRDefault="00DC77FC" w:rsidP="00DC77FC">
      <w:pPr>
        <w:pStyle w:val="31"/>
        <w:spacing w:line="200" w:lineRule="exact"/>
        <w:ind w:firstLine="0"/>
        <w:rPr>
          <w:sz w:val="22"/>
          <w:szCs w:val="22"/>
        </w:rPr>
      </w:pPr>
      <w:r w:rsidRPr="00CB2ED0">
        <w:rPr>
          <w:sz w:val="22"/>
          <w:szCs w:val="22"/>
        </w:rPr>
        <w:t>законодательства об охране труда</w:t>
      </w:r>
    </w:p>
    <w:p w:rsidR="00DC77FC" w:rsidRPr="00CB2ED0" w:rsidRDefault="00DC77FC" w:rsidP="00DC77FC">
      <w:pPr>
        <w:pStyle w:val="31"/>
        <w:spacing w:line="200" w:lineRule="exact"/>
        <w:ind w:firstLine="0"/>
        <w:rPr>
          <w:sz w:val="22"/>
          <w:szCs w:val="22"/>
        </w:rPr>
      </w:pPr>
      <w:r w:rsidRPr="00CB2ED0">
        <w:rPr>
          <w:sz w:val="22"/>
          <w:szCs w:val="22"/>
        </w:rPr>
        <w:t>Могилевского областного управления</w:t>
      </w:r>
    </w:p>
    <w:p w:rsidR="00DC77FC" w:rsidRPr="00CB2ED0" w:rsidRDefault="00DC77FC" w:rsidP="00DC77FC">
      <w:pPr>
        <w:pStyle w:val="31"/>
        <w:spacing w:line="200" w:lineRule="exact"/>
        <w:ind w:firstLine="0"/>
        <w:rPr>
          <w:sz w:val="22"/>
          <w:szCs w:val="22"/>
        </w:rPr>
      </w:pPr>
      <w:r w:rsidRPr="00CB2ED0">
        <w:rPr>
          <w:sz w:val="22"/>
          <w:szCs w:val="22"/>
        </w:rPr>
        <w:t>Департамента государственной</w:t>
      </w:r>
    </w:p>
    <w:p w:rsidR="00E6053F" w:rsidRPr="009D1F06" w:rsidRDefault="00DC77FC" w:rsidP="00330850">
      <w:pPr>
        <w:shd w:val="clear" w:color="auto" w:fill="FFFFFF"/>
        <w:spacing w:line="200" w:lineRule="exact"/>
        <w:ind w:firstLine="0"/>
        <w:rPr>
          <w:rFonts w:ascii="Times New Roman" w:hAnsi="Times New Roman"/>
          <w:lang w:val="ru-RU"/>
        </w:rPr>
      </w:pPr>
      <w:r w:rsidRPr="00CB2ED0">
        <w:rPr>
          <w:rFonts w:ascii="Times New Roman" w:hAnsi="Times New Roman"/>
          <w:sz w:val="22"/>
          <w:szCs w:val="22"/>
          <w:lang w:val="ru-RU"/>
        </w:rPr>
        <w:t>инспекции труда</w:t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  <w:t>А.Н. Теремов</w:t>
      </w:r>
    </w:p>
    <w:sectPr w:rsidR="00E6053F" w:rsidRPr="009D1F06" w:rsidSect="00DC77FC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00300"/>
    <w:multiLevelType w:val="multilevel"/>
    <w:tmpl w:val="82CA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993F26"/>
    <w:multiLevelType w:val="multilevel"/>
    <w:tmpl w:val="90FC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22267"/>
    <w:multiLevelType w:val="multilevel"/>
    <w:tmpl w:val="0AF0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674458"/>
    <w:multiLevelType w:val="multilevel"/>
    <w:tmpl w:val="182E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06"/>
    <w:rsid w:val="0002395F"/>
    <w:rsid w:val="000726CF"/>
    <w:rsid w:val="001F6D80"/>
    <w:rsid w:val="00210CC7"/>
    <w:rsid w:val="00330850"/>
    <w:rsid w:val="003870AD"/>
    <w:rsid w:val="003F5D5A"/>
    <w:rsid w:val="0040652D"/>
    <w:rsid w:val="0050146D"/>
    <w:rsid w:val="005401F6"/>
    <w:rsid w:val="006162D8"/>
    <w:rsid w:val="0069176E"/>
    <w:rsid w:val="008304B8"/>
    <w:rsid w:val="00853222"/>
    <w:rsid w:val="00912E15"/>
    <w:rsid w:val="009D1F06"/>
    <w:rsid w:val="00A26E85"/>
    <w:rsid w:val="00A337D6"/>
    <w:rsid w:val="00C325A3"/>
    <w:rsid w:val="00D747C9"/>
    <w:rsid w:val="00DC77FC"/>
    <w:rsid w:val="00E6053F"/>
    <w:rsid w:val="00E91F30"/>
    <w:rsid w:val="00E93F40"/>
    <w:rsid w:val="00EA5B01"/>
    <w:rsid w:val="00F765DB"/>
    <w:rsid w:val="00FB3906"/>
    <w:rsid w:val="00F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C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Normal (Web)"/>
    <w:basedOn w:val="a"/>
    <w:uiPriority w:val="99"/>
    <w:semiHidden/>
    <w:unhideWhenUsed/>
    <w:rsid w:val="009D1F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9D1F06"/>
    <w:rPr>
      <w:color w:val="0000FF"/>
      <w:u w:val="single"/>
    </w:rPr>
  </w:style>
  <w:style w:type="paragraph" w:styleId="31">
    <w:name w:val="Body Text Indent 3"/>
    <w:basedOn w:val="a"/>
    <w:link w:val="32"/>
    <w:rsid w:val="00C325A3"/>
    <w:pPr>
      <w:ind w:firstLine="360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C325A3"/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styleId="af5">
    <w:name w:val="Body Text"/>
    <w:basedOn w:val="a"/>
    <w:link w:val="af6"/>
    <w:uiPriority w:val="99"/>
    <w:unhideWhenUsed/>
    <w:rsid w:val="00F765DB"/>
    <w:pPr>
      <w:shd w:val="clear" w:color="auto" w:fill="FFFFFF"/>
      <w:ind w:firstLine="0"/>
      <w:jc w:val="center"/>
    </w:pPr>
    <w:rPr>
      <w:rFonts w:ascii="Times New Roman" w:hAnsi="Times New Roman"/>
      <w:b/>
      <w:bCs/>
      <w:color w:val="000000"/>
      <w:lang w:val="ru-RU"/>
    </w:rPr>
  </w:style>
  <w:style w:type="character" w:customStyle="1" w:styleId="af6">
    <w:name w:val="Основной текст Знак"/>
    <w:basedOn w:val="a0"/>
    <w:link w:val="af5"/>
    <w:uiPriority w:val="99"/>
    <w:rsid w:val="00F765DB"/>
    <w:rPr>
      <w:rFonts w:ascii="Times New Roman" w:hAnsi="Times New Roman"/>
      <w:b/>
      <w:bCs/>
      <w:color w:val="000000"/>
      <w:sz w:val="24"/>
      <w:szCs w:val="24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C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Normal (Web)"/>
    <w:basedOn w:val="a"/>
    <w:uiPriority w:val="99"/>
    <w:semiHidden/>
    <w:unhideWhenUsed/>
    <w:rsid w:val="009D1F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9D1F06"/>
    <w:rPr>
      <w:color w:val="0000FF"/>
      <w:u w:val="single"/>
    </w:rPr>
  </w:style>
  <w:style w:type="paragraph" w:styleId="31">
    <w:name w:val="Body Text Indent 3"/>
    <w:basedOn w:val="a"/>
    <w:link w:val="32"/>
    <w:rsid w:val="00C325A3"/>
    <w:pPr>
      <w:ind w:firstLine="360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C325A3"/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styleId="af5">
    <w:name w:val="Body Text"/>
    <w:basedOn w:val="a"/>
    <w:link w:val="af6"/>
    <w:uiPriority w:val="99"/>
    <w:unhideWhenUsed/>
    <w:rsid w:val="00F765DB"/>
    <w:pPr>
      <w:shd w:val="clear" w:color="auto" w:fill="FFFFFF"/>
      <w:ind w:firstLine="0"/>
      <w:jc w:val="center"/>
    </w:pPr>
    <w:rPr>
      <w:rFonts w:ascii="Times New Roman" w:hAnsi="Times New Roman"/>
      <w:b/>
      <w:bCs/>
      <w:color w:val="000000"/>
      <w:lang w:val="ru-RU"/>
    </w:rPr>
  </w:style>
  <w:style w:type="character" w:customStyle="1" w:styleId="af6">
    <w:name w:val="Основной текст Знак"/>
    <w:basedOn w:val="a0"/>
    <w:link w:val="af5"/>
    <w:uiPriority w:val="99"/>
    <w:rsid w:val="00F765DB"/>
    <w:rPr>
      <w:rFonts w:ascii="Times New Roman" w:hAnsi="Times New Roman"/>
      <w:b/>
      <w:bCs/>
      <w:color w:val="000000"/>
      <w:sz w:val="24"/>
      <w:szCs w:val="24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12551&amp;p0=W22238408p&amp;p1=1&amp;p5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UserPc</cp:lastModifiedBy>
  <cp:revision>2</cp:revision>
  <dcterms:created xsi:type="dcterms:W3CDTF">2024-04-29T08:19:00Z</dcterms:created>
  <dcterms:modified xsi:type="dcterms:W3CDTF">2024-04-29T08:19:00Z</dcterms:modified>
</cp:coreProperties>
</file>