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76D" w:rsidRPr="0052276D" w:rsidRDefault="0052276D" w:rsidP="0052276D">
      <w:pPr>
        <w:pStyle w:val="a3"/>
        <w:ind w:left="5387"/>
        <w:rPr>
          <w:b/>
          <w:bCs/>
          <w:sz w:val="22"/>
          <w:szCs w:val="22"/>
        </w:rPr>
      </w:pPr>
    </w:p>
    <w:p w:rsidR="006F6024" w:rsidRDefault="006F6024" w:rsidP="006F602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bookmark247"/>
      <w:bookmarkStart w:id="1" w:name="_GoBack"/>
      <w:bookmarkEnd w:id="0"/>
      <w:r w:rsidRPr="00E40662">
        <w:rPr>
          <w:rFonts w:ascii="Times New Roman" w:hAnsi="Times New Roman" w:cs="Times New Roman"/>
          <w:b/>
          <w:sz w:val="24"/>
          <w:szCs w:val="24"/>
        </w:rPr>
        <w:t xml:space="preserve">Требования </w:t>
      </w:r>
      <w:r>
        <w:rPr>
          <w:rFonts w:ascii="Times New Roman" w:hAnsi="Times New Roman" w:cs="Times New Roman"/>
          <w:b/>
          <w:sz w:val="24"/>
          <w:szCs w:val="24"/>
        </w:rPr>
        <w:t>безопасности при подготовке транспортных средств к выезду</w:t>
      </w:r>
    </w:p>
    <w:bookmarkEnd w:id="1"/>
    <w:p w:rsidR="006F6024" w:rsidRDefault="006F6024" w:rsidP="006F6024">
      <w:pPr>
        <w:pStyle w:val="ConsPlusNormal"/>
        <w:ind w:firstLine="540"/>
        <w:jc w:val="both"/>
      </w:pPr>
    </w:p>
    <w:p w:rsidR="006F6024" w:rsidRPr="0048283E" w:rsidRDefault="006F6024" w:rsidP="006F6024">
      <w:pPr>
        <w:widowControl w:val="0"/>
        <w:autoSpaceDE w:val="0"/>
        <w:autoSpaceDN w:val="0"/>
        <w:adjustRightInd w:val="0"/>
        <w:ind w:firstLine="540"/>
        <w:jc w:val="both"/>
      </w:pPr>
      <w:r w:rsidRPr="008E7000">
        <w:rPr>
          <w:lang w:bidi="ru-RU"/>
        </w:rPr>
        <w:t xml:space="preserve">Требования </w:t>
      </w:r>
      <w:r>
        <w:rPr>
          <w:lang w:bidi="ru-RU"/>
        </w:rPr>
        <w:t xml:space="preserve">безопасности при подготовке транспортных средств к выезду определены </w:t>
      </w:r>
      <w:r w:rsidRPr="00DE3175">
        <w:t xml:space="preserve">Правилами </w:t>
      </w:r>
      <w:r>
        <w:t>по охране</w:t>
      </w:r>
      <w:r w:rsidRPr="00DE3175">
        <w:t xml:space="preserve"> труда при</w:t>
      </w:r>
      <w:r>
        <w:t xml:space="preserve"> эксплуатации автомобильного и городского электрического </w:t>
      </w:r>
      <w:proofErr w:type="gramStart"/>
      <w:r>
        <w:t xml:space="preserve">транспорта, </w:t>
      </w:r>
      <w:r w:rsidRPr="00DE3175">
        <w:t xml:space="preserve"> утвержденными</w:t>
      </w:r>
      <w:proofErr w:type="gramEnd"/>
      <w:r w:rsidRPr="00DE3175">
        <w:t xml:space="preserve"> постановлением </w:t>
      </w:r>
      <w:r w:rsidRPr="0048283E">
        <w:t xml:space="preserve">Министерства труда </w:t>
      </w:r>
      <w:r>
        <w:t xml:space="preserve">и социальной защиты </w:t>
      </w:r>
      <w:r w:rsidRPr="0048283E">
        <w:t xml:space="preserve">Республики Беларусь </w:t>
      </w:r>
      <w:r>
        <w:t>и Министерства транспорта и коммуникаций Республики Беларусь 06.12.2022 № 78/104</w:t>
      </w:r>
      <w:r w:rsidRPr="0048283E">
        <w:t>.</w:t>
      </w:r>
    </w:p>
    <w:p w:rsidR="001416B6" w:rsidRPr="00D86E30" w:rsidRDefault="006F6024" w:rsidP="001416B6">
      <w:pPr>
        <w:pStyle w:val="justify"/>
        <w:spacing w:after="0"/>
        <w:ind w:firstLine="708"/>
        <w:rPr>
          <w:lang w:bidi="ru-RU"/>
        </w:rPr>
      </w:pPr>
      <w:r>
        <w:tab/>
      </w:r>
      <w:bookmarkStart w:id="2" w:name="bookmark16"/>
      <w:bookmarkEnd w:id="2"/>
      <w:r w:rsidR="001416B6" w:rsidRPr="00D86E30">
        <w:rPr>
          <w:lang w:bidi="ru-RU"/>
        </w:rPr>
        <w:t>При подготовке к выезду транспортное средство подлежит осмотру в установленном работодателем порядке уполномоченным должностным лицом работодателя и водителем на предмет соответствия его технического состояния требованиям, установленным Правилами дорожного движения и техническими нормативными правовыми актами, являющимися в соответствии с законодательными актами и постановлениями Правительства Республики Беларусь обязательными для соблюдения, настоящими Правилами.</w:t>
      </w:r>
    </w:p>
    <w:p w:rsidR="00297458" w:rsidRPr="00D86E30" w:rsidRDefault="00297458" w:rsidP="00297458">
      <w:pPr>
        <w:pStyle w:val="justify"/>
        <w:spacing w:after="0"/>
        <w:ind w:firstLine="708"/>
        <w:rPr>
          <w:lang w:bidi="ru-RU"/>
        </w:rPr>
      </w:pPr>
      <w:r w:rsidRPr="00D86E30">
        <w:rPr>
          <w:lang w:bidi="ru-RU"/>
        </w:rPr>
        <w:t>Для выезда на линию транспортного средства в технически исправном состоянии работодателем назначается должностное лицо, которое разрешает выезд на линию транспортного средства в технически исправном состоянии (далее - уполномоченное должностное лицо, обеспечивающее исправное состояние подвижного состава).</w:t>
      </w:r>
    </w:p>
    <w:p w:rsidR="00297458" w:rsidRPr="00D86E30" w:rsidRDefault="00297458" w:rsidP="00297458">
      <w:pPr>
        <w:pStyle w:val="justify"/>
        <w:spacing w:after="0"/>
        <w:ind w:firstLine="708"/>
        <w:rPr>
          <w:lang w:bidi="ru-RU"/>
        </w:rPr>
      </w:pPr>
      <w:bookmarkStart w:id="3" w:name="bookmark32"/>
      <w:bookmarkEnd w:id="3"/>
      <w:r w:rsidRPr="00D86E30">
        <w:rPr>
          <w:lang w:bidi="ru-RU"/>
        </w:rPr>
        <w:t>Перед выпуском на линию транспортного средства водитель и уполномоченное должностное лицо, обеспечивающее исправное состояние подвижного состава, должны проверить:</w:t>
      </w:r>
    </w:p>
    <w:p w:rsidR="00297458" w:rsidRPr="00D86E30" w:rsidRDefault="00297458" w:rsidP="00297458">
      <w:pPr>
        <w:pStyle w:val="justify"/>
        <w:spacing w:after="0"/>
        <w:ind w:firstLine="708"/>
        <w:rPr>
          <w:lang w:bidi="ru-RU"/>
        </w:rPr>
      </w:pPr>
      <w:r>
        <w:rPr>
          <w:lang w:bidi="ru-RU"/>
        </w:rPr>
        <w:t xml:space="preserve">- </w:t>
      </w:r>
      <w:r w:rsidRPr="00D86E30">
        <w:rPr>
          <w:lang w:bidi="ru-RU"/>
        </w:rPr>
        <w:t>наличие устройств приведения в действие аварийных выходов;</w:t>
      </w:r>
    </w:p>
    <w:p w:rsidR="00297458" w:rsidRPr="00D86E30" w:rsidRDefault="00297458" w:rsidP="00297458">
      <w:pPr>
        <w:pStyle w:val="justify"/>
        <w:spacing w:after="0"/>
        <w:ind w:firstLine="708"/>
        <w:rPr>
          <w:lang w:bidi="ru-RU"/>
        </w:rPr>
      </w:pPr>
      <w:r>
        <w:rPr>
          <w:lang w:bidi="ru-RU"/>
        </w:rPr>
        <w:t xml:space="preserve">- </w:t>
      </w:r>
      <w:r w:rsidRPr="00D86E30">
        <w:rPr>
          <w:lang w:bidi="ru-RU"/>
        </w:rPr>
        <w:t>состояние дверей, стекол, зеркал заднего вида, противосолнечных козырьков (шторок), люков, колес и их крепление;</w:t>
      </w:r>
    </w:p>
    <w:p w:rsidR="00297458" w:rsidRPr="00D86E30" w:rsidRDefault="00297458" w:rsidP="00297458">
      <w:pPr>
        <w:pStyle w:val="justify"/>
        <w:spacing w:after="0"/>
        <w:ind w:firstLine="708"/>
        <w:rPr>
          <w:lang w:bidi="ru-RU"/>
        </w:rPr>
      </w:pPr>
      <w:r>
        <w:rPr>
          <w:lang w:bidi="ru-RU"/>
        </w:rPr>
        <w:t xml:space="preserve">- </w:t>
      </w:r>
      <w:r w:rsidRPr="00D86E30">
        <w:rPr>
          <w:lang w:bidi="ru-RU"/>
        </w:rPr>
        <w:t>исправность тормозной системы транспортных средств, механического тормоза и рельсового тормоза трамвая, рулевого управления, устройства обогрева и обдува</w:t>
      </w:r>
      <w:r>
        <w:rPr>
          <w:lang w:bidi="ru-RU"/>
        </w:rPr>
        <w:t xml:space="preserve"> </w:t>
      </w:r>
      <w:r w:rsidRPr="00D86E30">
        <w:rPr>
          <w:lang w:bidi="ru-RU"/>
        </w:rPr>
        <w:t>ветрового стекла, приборов освещения, световой и звуковой сигнализации, сцепных приборов, стеклоочистителей и стеклоомывателей</w:t>
      </w:r>
      <w:r>
        <w:rPr>
          <w:lang w:bidi="ru-RU"/>
        </w:rPr>
        <w:t>.</w:t>
      </w:r>
    </w:p>
    <w:p w:rsidR="001416B6" w:rsidRPr="00D86E30" w:rsidRDefault="001416B6" w:rsidP="001416B6">
      <w:pPr>
        <w:pStyle w:val="justify"/>
        <w:spacing w:after="0"/>
        <w:ind w:firstLine="708"/>
        <w:rPr>
          <w:lang w:bidi="ru-RU"/>
        </w:rPr>
      </w:pPr>
      <w:bookmarkStart w:id="4" w:name="bookmark17"/>
      <w:bookmarkEnd w:id="4"/>
      <w:r w:rsidRPr="00D86E30">
        <w:rPr>
          <w:lang w:bidi="ru-RU"/>
        </w:rPr>
        <w:t>При выезде транспортных средств с газовой топливной аппаратурой проводится осмотр и проверка герметичности и исправности газовой топливной аппаратуры.</w:t>
      </w:r>
    </w:p>
    <w:p w:rsidR="001416B6" w:rsidRPr="00D86E30" w:rsidRDefault="001416B6" w:rsidP="001416B6">
      <w:pPr>
        <w:pStyle w:val="justify"/>
        <w:spacing w:after="0"/>
        <w:ind w:firstLine="708"/>
        <w:rPr>
          <w:lang w:bidi="ru-RU"/>
        </w:rPr>
      </w:pPr>
      <w:r w:rsidRPr="00D86E30">
        <w:rPr>
          <w:lang w:bidi="ru-RU"/>
        </w:rPr>
        <w:t>Герметичность соединений, газопроводов, клапанов газового редуктора проверяется с помощью специальных приборов или мыльной эмульсией.</w:t>
      </w:r>
    </w:p>
    <w:p w:rsidR="001416B6" w:rsidRPr="00D86E30" w:rsidRDefault="001416B6" w:rsidP="001416B6">
      <w:pPr>
        <w:pStyle w:val="justify"/>
        <w:spacing w:after="0"/>
        <w:ind w:firstLine="708"/>
        <w:rPr>
          <w:lang w:bidi="ru-RU"/>
        </w:rPr>
      </w:pPr>
      <w:bookmarkStart w:id="5" w:name="bookmark24"/>
      <w:bookmarkStart w:id="6" w:name="bookmark26"/>
      <w:bookmarkEnd w:id="5"/>
      <w:bookmarkEnd w:id="6"/>
      <w:r w:rsidRPr="00D86E30">
        <w:rPr>
          <w:lang w:bidi="ru-RU"/>
        </w:rPr>
        <w:t>Перед запуском двигателя автомобиля необходимо убедиться, что он заторможен стояночным тормозом, а рычаг переключения передач поставлен в нейтральное положение (для транспортных средств с механической трансмиссией) или в положение «паркинг» (для транспортных средств с автоматической трансмиссией и вариаторами).</w:t>
      </w:r>
    </w:p>
    <w:p w:rsidR="001416B6" w:rsidRPr="00D86E30" w:rsidRDefault="001416B6" w:rsidP="001416B6">
      <w:pPr>
        <w:pStyle w:val="justify"/>
        <w:spacing w:after="0"/>
        <w:ind w:firstLine="708"/>
        <w:rPr>
          <w:lang w:bidi="ru-RU"/>
        </w:rPr>
      </w:pPr>
      <w:r w:rsidRPr="00D86E30">
        <w:rPr>
          <w:lang w:bidi="ru-RU"/>
        </w:rPr>
        <w:t>Пуск двигателя автомобиля должен производиться при помощи стартера.</w:t>
      </w:r>
    </w:p>
    <w:p w:rsidR="006F6024" w:rsidRPr="00D86E30" w:rsidRDefault="006F6024" w:rsidP="006F6024">
      <w:pPr>
        <w:pStyle w:val="justify"/>
        <w:spacing w:after="0"/>
        <w:ind w:firstLine="708"/>
        <w:rPr>
          <w:lang w:bidi="ru-RU"/>
        </w:rPr>
      </w:pPr>
      <w:r w:rsidRPr="00D86E30">
        <w:rPr>
          <w:lang w:bidi="ru-RU"/>
        </w:rPr>
        <w:t>Для осмотра транспортного средства в темное время суток используются переносные электрические светильники с предохранительной сеткой напряжением не выше 12 В или электрический фонарь с автономным питанием.</w:t>
      </w:r>
    </w:p>
    <w:p w:rsidR="006F6024" w:rsidRPr="00D86E30" w:rsidRDefault="006F6024" w:rsidP="006F6024">
      <w:pPr>
        <w:pStyle w:val="justify"/>
        <w:spacing w:after="0"/>
        <w:ind w:firstLine="708"/>
        <w:rPr>
          <w:lang w:bidi="ru-RU"/>
        </w:rPr>
      </w:pPr>
      <w:bookmarkStart w:id="7" w:name="bookmark18"/>
      <w:bookmarkStart w:id="8" w:name="bookmark19"/>
      <w:bookmarkEnd w:id="7"/>
      <w:bookmarkEnd w:id="8"/>
      <w:r w:rsidRPr="00D86E30">
        <w:rPr>
          <w:lang w:bidi="ru-RU"/>
        </w:rPr>
        <w:t>Проверять техническое состояние транспортных средств и их агрегатов при выпуске на линию и возвращении с линии следует при заторможенных колесах с использованием стояночного тормоза и при выключенном двигателе. Исключение составляют случаи опробования тормозной системы транспортных средств.</w:t>
      </w:r>
    </w:p>
    <w:p w:rsidR="006F6024" w:rsidRPr="00D86E30" w:rsidRDefault="006F6024" w:rsidP="006F6024">
      <w:pPr>
        <w:pStyle w:val="justify"/>
        <w:spacing w:after="0"/>
        <w:ind w:firstLine="708"/>
        <w:rPr>
          <w:lang w:bidi="ru-RU"/>
        </w:rPr>
      </w:pPr>
      <w:bookmarkStart w:id="9" w:name="bookmark20"/>
      <w:bookmarkEnd w:id="9"/>
      <w:r w:rsidRPr="00D86E30">
        <w:rPr>
          <w:lang w:bidi="ru-RU"/>
        </w:rPr>
        <w:t>Контроль тормозных систем (рабочей, запасной, стояночной) транспортного средства на ходу проводится на площадках, размеры которых должны исключать возможность наезда транспортного средства на работающих и помещения в случае неисправности тормозных систем.</w:t>
      </w:r>
    </w:p>
    <w:p w:rsidR="006F6024" w:rsidRPr="00D86E30" w:rsidRDefault="006F6024" w:rsidP="006F6024">
      <w:pPr>
        <w:pStyle w:val="justify"/>
        <w:spacing w:after="0"/>
        <w:ind w:firstLine="708"/>
        <w:rPr>
          <w:lang w:bidi="ru-RU"/>
        </w:rPr>
      </w:pPr>
      <w:bookmarkStart w:id="10" w:name="bookmark21"/>
      <w:bookmarkStart w:id="11" w:name="bookmark23"/>
      <w:bookmarkStart w:id="12" w:name="bookmark27"/>
      <w:bookmarkStart w:id="13" w:name="bookmark28"/>
      <w:bookmarkEnd w:id="10"/>
      <w:bookmarkEnd w:id="11"/>
      <w:bookmarkEnd w:id="12"/>
      <w:bookmarkEnd w:id="13"/>
      <w:r w:rsidRPr="00D86E30">
        <w:rPr>
          <w:lang w:bidi="ru-RU"/>
        </w:rPr>
        <w:t>Лестницы, переходные мостики и рабочие площадки на транспортном средстве должны содержаться в исправном состоянии, своевременно очищаться от грязи, льда и снега.</w:t>
      </w:r>
    </w:p>
    <w:p w:rsidR="000C3C8A" w:rsidRDefault="000C3C8A" w:rsidP="00E25199">
      <w:pPr>
        <w:pStyle w:val="a3"/>
        <w:jc w:val="both"/>
        <w:rPr>
          <w:sz w:val="20"/>
          <w:szCs w:val="20"/>
        </w:rPr>
      </w:pPr>
      <w:bookmarkStart w:id="14" w:name="bookmark29"/>
      <w:bookmarkStart w:id="15" w:name="bookmark31"/>
      <w:bookmarkStart w:id="16" w:name="bookmark38"/>
      <w:bookmarkStart w:id="17" w:name="bookmark40"/>
      <w:bookmarkEnd w:id="14"/>
      <w:bookmarkEnd w:id="15"/>
      <w:bookmarkEnd w:id="16"/>
      <w:bookmarkEnd w:id="17"/>
    </w:p>
    <w:p w:rsidR="00512821" w:rsidRPr="00FA5757" w:rsidRDefault="00512821" w:rsidP="00512821">
      <w:pPr>
        <w:pStyle w:val="3"/>
        <w:spacing w:line="200" w:lineRule="exact"/>
        <w:ind w:firstLine="0"/>
        <w:rPr>
          <w:sz w:val="24"/>
        </w:rPr>
      </w:pPr>
      <w:r w:rsidRPr="00FA5757">
        <w:rPr>
          <w:sz w:val="24"/>
        </w:rPr>
        <w:t>Главный государственный инспектор</w:t>
      </w:r>
    </w:p>
    <w:p w:rsidR="00512821" w:rsidRPr="00FA5757" w:rsidRDefault="00512821" w:rsidP="00512821">
      <w:pPr>
        <w:pStyle w:val="3"/>
        <w:spacing w:line="200" w:lineRule="exact"/>
        <w:ind w:firstLine="0"/>
        <w:rPr>
          <w:sz w:val="24"/>
        </w:rPr>
      </w:pPr>
      <w:r w:rsidRPr="00FA5757">
        <w:rPr>
          <w:sz w:val="24"/>
        </w:rPr>
        <w:t>отдела надзора за соблюдением</w:t>
      </w:r>
    </w:p>
    <w:p w:rsidR="00512821" w:rsidRPr="00FA5757" w:rsidRDefault="00512821" w:rsidP="00512821">
      <w:pPr>
        <w:pStyle w:val="3"/>
        <w:spacing w:line="200" w:lineRule="exact"/>
        <w:ind w:firstLine="0"/>
        <w:rPr>
          <w:sz w:val="24"/>
        </w:rPr>
      </w:pPr>
      <w:r w:rsidRPr="00FA5757">
        <w:rPr>
          <w:sz w:val="24"/>
        </w:rPr>
        <w:t>законодательства об охране труда</w:t>
      </w:r>
    </w:p>
    <w:p w:rsidR="00512821" w:rsidRPr="00FA5757" w:rsidRDefault="00512821" w:rsidP="00512821">
      <w:pPr>
        <w:pStyle w:val="3"/>
        <w:spacing w:line="200" w:lineRule="exact"/>
        <w:ind w:firstLine="0"/>
        <w:rPr>
          <w:sz w:val="24"/>
        </w:rPr>
      </w:pPr>
      <w:r w:rsidRPr="00FA5757">
        <w:rPr>
          <w:sz w:val="24"/>
        </w:rPr>
        <w:t>Могилевского областного управления</w:t>
      </w:r>
    </w:p>
    <w:p w:rsidR="00512821" w:rsidRPr="00FA5757" w:rsidRDefault="00512821" w:rsidP="00512821">
      <w:pPr>
        <w:pStyle w:val="3"/>
        <w:spacing w:line="200" w:lineRule="exact"/>
        <w:ind w:firstLine="0"/>
        <w:rPr>
          <w:sz w:val="24"/>
        </w:rPr>
      </w:pPr>
      <w:r w:rsidRPr="00FA5757">
        <w:rPr>
          <w:sz w:val="24"/>
        </w:rPr>
        <w:t>Департамента государственной</w:t>
      </w:r>
    </w:p>
    <w:p w:rsidR="00572B1B" w:rsidRPr="00BD317D" w:rsidRDefault="00512821" w:rsidP="00512821">
      <w:pPr>
        <w:pStyle w:val="a3"/>
        <w:jc w:val="both"/>
        <w:rPr>
          <w:sz w:val="20"/>
          <w:szCs w:val="20"/>
        </w:rPr>
      </w:pPr>
      <w:r w:rsidRPr="00FA5757">
        <w:t>инспекции труда</w:t>
      </w:r>
      <w:r w:rsidRPr="00FA5757">
        <w:tab/>
      </w:r>
      <w:r w:rsidRPr="00FA5757">
        <w:tab/>
      </w:r>
      <w:r w:rsidRPr="00FA5757">
        <w:tab/>
      </w:r>
      <w:r w:rsidRPr="00FA5757">
        <w:tab/>
      </w:r>
      <w:r w:rsidRPr="00FA5757">
        <w:tab/>
      </w:r>
      <w:r w:rsidRPr="00FA5757">
        <w:tab/>
      </w:r>
      <w:r w:rsidRPr="00FA5757">
        <w:tab/>
      </w:r>
      <w:r w:rsidRPr="00FA5757">
        <w:tab/>
        <w:t>А.Н. Теремов</w:t>
      </w:r>
    </w:p>
    <w:sectPr w:rsidR="00572B1B" w:rsidRPr="00BD317D" w:rsidSect="00DD1CB5">
      <w:pgSz w:w="11907" w:h="16840"/>
      <w:pgMar w:top="360" w:right="567" w:bottom="426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9A4"/>
    <w:rsid w:val="00094AFF"/>
    <w:rsid w:val="000C3C8A"/>
    <w:rsid w:val="00113EB4"/>
    <w:rsid w:val="001416B6"/>
    <w:rsid w:val="00166C85"/>
    <w:rsid w:val="001B0A34"/>
    <w:rsid w:val="00297458"/>
    <w:rsid w:val="00327706"/>
    <w:rsid w:val="0041665E"/>
    <w:rsid w:val="00425F08"/>
    <w:rsid w:val="00512821"/>
    <w:rsid w:val="0052276D"/>
    <w:rsid w:val="00572B1B"/>
    <w:rsid w:val="006049A4"/>
    <w:rsid w:val="006526C5"/>
    <w:rsid w:val="006E2164"/>
    <w:rsid w:val="006F6024"/>
    <w:rsid w:val="007A681D"/>
    <w:rsid w:val="007B2875"/>
    <w:rsid w:val="007D67BE"/>
    <w:rsid w:val="008F6F4B"/>
    <w:rsid w:val="009E359C"/>
    <w:rsid w:val="00A559D3"/>
    <w:rsid w:val="00AF2A12"/>
    <w:rsid w:val="00BC792F"/>
    <w:rsid w:val="00BD317D"/>
    <w:rsid w:val="00C078EC"/>
    <w:rsid w:val="00C5115C"/>
    <w:rsid w:val="00C634A9"/>
    <w:rsid w:val="00D301C1"/>
    <w:rsid w:val="00D5083B"/>
    <w:rsid w:val="00D57B32"/>
    <w:rsid w:val="00DA11D5"/>
    <w:rsid w:val="00DB435E"/>
    <w:rsid w:val="00DC3581"/>
    <w:rsid w:val="00DD1CB5"/>
    <w:rsid w:val="00E25199"/>
    <w:rsid w:val="00E34B60"/>
    <w:rsid w:val="00EE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D4A2820A-8AEE-49B0-A2DE-AB9F97341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EB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12821"/>
    <w:pPr>
      <w:keepNext/>
      <w:spacing w:before="240" w:after="60"/>
      <w:ind w:firstLine="709"/>
      <w:jc w:val="both"/>
      <w:outlineLvl w:val="0"/>
    </w:pPr>
    <w:rPr>
      <w:rFonts w:ascii="Cambria" w:hAnsi="Cambria"/>
      <w:b/>
      <w:bCs/>
      <w:kern w:val="32"/>
      <w:sz w:val="32"/>
      <w:szCs w:val="3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113EB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4">
    <w:name w:val="Знак"/>
    <w:basedOn w:val="a"/>
    <w:rsid w:val="007A681D"/>
    <w:pPr>
      <w:spacing w:after="160" w:line="240" w:lineRule="exact"/>
      <w:ind w:firstLine="709"/>
    </w:pPr>
    <w:rPr>
      <w:rFonts w:ascii="Arial" w:hAnsi="Arial" w:cs="Arial"/>
      <w:sz w:val="20"/>
      <w:szCs w:val="20"/>
      <w:lang w:val="de-CH" w:eastAsia="de-CH"/>
    </w:rPr>
  </w:style>
  <w:style w:type="paragraph" w:styleId="3">
    <w:name w:val="Body Text Indent 3"/>
    <w:basedOn w:val="a"/>
    <w:link w:val="30"/>
    <w:rsid w:val="00572B1B"/>
    <w:pPr>
      <w:spacing w:line="240" w:lineRule="exact"/>
      <w:ind w:firstLine="708"/>
      <w:jc w:val="both"/>
    </w:pPr>
    <w:rPr>
      <w:sz w:val="28"/>
    </w:rPr>
  </w:style>
  <w:style w:type="character" w:customStyle="1" w:styleId="30">
    <w:name w:val="Основной текст с отступом 3 Знак"/>
    <w:link w:val="3"/>
    <w:rsid w:val="00572B1B"/>
    <w:rPr>
      <w:sz w:val="28"/>
      <w:szCs w:val="24"/>
    </w:rPr>
  </w:style>
  <w:style w:type="paragraph" w:styleId="a5">
    <w:name w:val="Balloon Text"/>
    <w:basedOn w:val="a"/>
    <w:link w:val="a6"/>
    <w:rsid w:val="00572B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572B1B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C5115C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C5115C"/>
    <w:rPr>
      <w:sz w:val="24"/>
      <w:szCs w:val="24"/>
    </w:rPr>
  </w:style>
  <w:style w:type="paragraph" w:styleId="a9">
    <w:name w:val="Normal (Web)"/>
    <w:basedOn w:val="a"/>
    <w:rsid w:val="0052276D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9"/>
    <w:rsid w:val="00512821"/>
    <w:rPr>
      <w:rFonts w:ascii="Cambria" w:hAnsi="Cambria"/>
      <w:b/>
      <w:bCs/>
      <w:kern w:val="32"/>
      <w:sz w:val="32"/>
      <w:szCs w:val="32"/>
      <w:lang w:val="en-US" w:eastAsia="en-US" w:bidi="en-US"/>
    </w:rPr>
  </w:style>
  <w:style w:type="paragraph" w:styleId="aa">
    <w:name w:val="No Spacing"/>
    <w:basedOn w:val="a"/>
    <w:uiPriority w:val="1"/>
    <w:qFormat/>
    <w:rsid w:val="00512821"/>
    <w:pPr>
      <w:ind w:firstLine="709"/>
      <w:jc w:val="both"/>
    </w:pPr>
    <w:rPr>
      <w:rFonts w:ascii="Calibri" w:eastAsia="Calibri" w:hAnsi="Calibri"/>
      <w:szCs w:val="32"/>
      <w:lang w:val="en-US" w:eastAsia="en-US" w:bidi="en-US"/>
    </w:rPr>
  </w:style>
  <w:style w:type="paragraph" w:customStyle="1" w:styleId="justify">
    <w:name w:val="justify"/>
    <w:basedOn w:val="a"/>
    <w:rsid w:val="00EE1D14"/>
    <w:pPr>
      <w:spacing w:after="160"/>
      <w:ind w:firstLine="567"/>
      <w:jc w:val="both"/>
    </w:pPr>
  </w:style>
  <w:style w:type="paragraph" w:customStyle="1" w:styleId="ConsPlusNormal">
    <w:name w:val="ConsPlusNormal"/>
    <w:rsid w:val="00DA11D5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2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</vt:lpstr>
    </vt:vector>
  </TitlesOfParts>
  <Company>SPecialiST RePack</Company>
  <LinksUpToDate>false</LinksUpToDate>
  <CharactersWithSpaces>3594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</dc:title>
  <dc:creator>Инспекция</dc:creator>
  <cp:lastModifiedBy>Буевич Леонид Вячеславович</cp:lastModifiedBy>
  <cp:revision>3</cp:revision>
  <cp:lastPrinted>2015-04-22T08:40:00Z</cp:lastPrinted>
  <dcterms:created xsi:type="dcterms:W3CDTF">2023-05-23T09:41:00Z</dcterms:created>
  <dcterms:modified xsi:type="dcterms:W3CDTF">2024-12-03T09:40:00Z</dcterms:modified>
</cp:coreProperties>
</file>