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6D941B" w14:textId="03EFE20E" w:rsidR="008A1EC1" w:rsidRDefault="008A1EC1" w:rsidP="008A1EC1">
      <w:pPr>
        <w:spacing w:line="280" w:lineRule="exact"/>
        <w:jc w:val="center"/>
        <w:rPr>
          <w:rFonts w:ascii="Times New Roman" w:hAnsi="Times New Roman"/>
          <w:b/>
          <w:sz w:val="30"/>
          <w:szCs w:val="30"/>
        </w:rPr>
      </w:pPr>
      <w:proofErr w:type="gramStart"/>
      <w:r>
        <w:rPr>
          <w:rFonts w:ascii="Times New Roman" w:hAnsi="Times New Roman"/>
          <w:b/>
          <w:sz w:val="30"/>
          <w:szCs w:val="30"/>
        </w:rPr>
        <w:t>И</w:t>
      </w:r>
      <w:r w:rsidRPr="008A1EC1">
        <w:rPr>
          <w:rFonts w:ascii="Times New Roman" w:hAnsi="Times New Roman"/>
          <w:b/>
          <w:sz w:val="30"/>
          <w:szCs w:val="30"/>
        </w:rPr>
        <w:t>нформационные</w:t>
      </w:r>
      <w:proofErr w:type="gramEnd"/>
      <w:r w:rsidRPr="008A1EC1">
        <w:rPr>
          <w:rFonts w:ascii="Times New Roman" w:hAnsi="Times New Roman"/>
          <w:b/>
          <w:sz w:val="30"/>
          <w:szCs w:val="30"/>
        </w:rPr>
        <w:t xml:space="preserve"> письмо</w:t>
      </w:r>
    </w:p>
    <w:p w14:paraId="427F218E" w14:textId="77777777" w:rsidR="008A1EC1" w:rsidRDefault="008A1EC1" w:rsidP="008A1EC1">
      <w:pPr>
        <w:spacing w:line="280" w:lineRule="exact"/>
        <w:jc w:val="center"/>
        <w:rPr>
          <w:rFonts w:ascii="Times New Roman" w:hAnsi="Times New Roman"/>
          <w:b/>
          <w:sz w:val="30"/>
          <w:szCs w:val="30"/>
        </w:rPr>
      </w:pPr>
    </w:p>
    <w:p w14:paraId="4588AD4B" w14:textId="737DF724" w:rsidR="0012355E" w:rsidRPr="008A1EC1" w:rsidRDefault="008A1EC1" w:rsidP="008A1EC1">
      <w:pPr>
        <w:spacing w:line="280" w:lineRule="exact"/>
        <w:jc w:val="both"/>
        <w:rPr>
          <w:rFonts w:ascii="Times New Roman" w:hAnsi="Times New Roman"/>
          <w:b/>
          <w:sz w:val="30"/>
          <w:szCs w:val="30"/>
        </w:rPr>
      </w:pPr>
      <w:r w:rsidRPr="008A1EC1">
        <w:rPr>
          <w:rFonts w:ascii="Times New Roman" w:hAnsi="Times New Roman"/>
          <w:b/>
          <w:sz w:val="30"/>
          <w:szCs w:val="30"/>
        </w:rPr>
        <w:t xml:space="preserve"> филиала </w:t>
      </w:r>
      <w:proofErr w:type="spellStart"/>
      <w:r w:rsidRPr="008A1EC1">
        <w:rPr>
          <w:rFonts w:ascii="Times New Roman" w:hAnsi="Times New Roman"/>
          <w:b/>
          <w:sz w:val="30"/>
          <w:szCs w:val="30"/>
        </w:rPr>
        <w:t>Госэнергогазнадзора</w:t>
      </w:r>
      <w:proofErr w:type="spellEnd"/>
      <w:r w:rsidRPr="008A1EC1">
        <w:rPr>
          <w:rFonts w:ascii="Times New Roman" w:hAnsi="Times New Roman"/>
          <w:b/>
          <w:sz w:val="30"/>
          <w:szCs w:val="30"/>
        </w:rPr>
        <w:t xml:space="preserve"> по Могилевской области «О состоянии охраны труда и эксплуатации электроустановок на строительных площадках области»</w:t>
      </w:r>
    </w:p>
    <w:p w14:paraId="6A203D89" w14:textId="77777777" w:rsidR="00476B17" w:rsidRPr="00C34B8C" w:rsidRDefault="00476B17" w:rsidP="00476B17">
      <w:pPr>
        <w:ind w:firstLine="709"/>
        <w:jc w:val="center"/>
        <w:rPr>
          <w:rFonts w:ascii="Times New Roman" w:hAnsi="Times New Roman"/>
          <w:b/>
          <w:sz w:val="30"/>
          <w:szCs w:val="30"/>
        </w:rPr>
      </w:pPr>
    </w:p>
    <w:p w14:paraId="71E58D87" w14:textId="581E14D9" w:rsidR="00476B17" w:rsidRPr="00C34B8C" w:rsidRDefault="00476B17" w:rsidP="00A9789F">
      <w:pPr>
        <w:ind w:right="-1" w:firstLine="709"/>
        <w:jc w:val="both"/>
        <w:rPr>
          <w:rFonts w:ascii="Times New Roman" w:hAnsi="Times New Roman"/>
          <w:sz w:val="30"/>
          <w:szCs w:val="30"/>
        </w:rPr>
      </w:pPr>
      <w:r w:rsidRPr="00C34B8C">
        <w:rPr>
          <w:rFonts w:ascii="Times New Roman" w:hAnsi="Times New Roman"/>
          <w:sz w:val="30"/>
          <w:szCs w:val="30"/>
        </w:rPr>
        <w:t>Филиалом Госэнергогазнадзора по Могилевской области за 5 месяцев 2023 года были проведены 1</w:t>
      </w:r>
      <w:r w:rsidR="00B54BAD" w:rsidRPr="00C34B8C">
        <w:rPr>
          <w:rFonts w:ascii="Times New Roman" w:hAnsi="Times New Roman"/>
          <w:sz w:val="30"/>
          <w:szCs w:val="30"/>
        </w:rPr>
        <w:t>0</w:t>
      </w:r>
      <w:r w:rsidRPr="00C34B8C">
        <w:rPr>
          <w:rFonts w:ascii="Times New Roman" w:hAnsi="Times New Roman"/>
          <w:sz w:val="30"/>
          <w:szCs w:val="30"/>
        </w:rPr>
        <w:t xml:space="preserve"> обследований технического состояния электроустановок и оценка организации их эксплуатации на строительных площадках организаций и их структурных подразделений Могилевской области. По р</w:t>
      </w:r>
      <w:r w:rsidR="00A9789F" w:rsidRPr="00C34B8C">
        <w:rPr>
          <w:rFonts w:ascii="Times New Roman" w:hAnsi="Times New Roman"/>
          <w:sz w:val="30"/>
          <w:szCs w:val="30"/>
        </w:rPr>
        <w:t>езультатам обследований выявлено</w:t>
      </w:r>
      <w:r w:rsidRPr="00C34B8C">
        <w:rPr>
          <w:rFonts w:ascii="Times New Roman" w:hAnsi="Times New Roman"/>
          <w:sz w:val="30"/>
          <w:szCs w:val="30"/>
        </w:rPr>
        <w:t xml:space="preserve"> </w:t>
      </w:r>
      <w:r w:rsidR="007D76EE" w:rsidRPr="00C34B8C">
        <w:rPr>
          <w:rFonts w:ascii="Times New Roman" w:hAnsi="Times New Roman"/>
          <w:sz w:val="30"/>
          <w:szCs w:val="30"/>
        </w:rPr>
        <w:t>98</w:t>
      </w:r>
      <w:r w:rsidRPr="00C34B8C">
        <w:rPr>
          <w:rFonts w:ascii="Times New Roman" w:hAnsi="Times New Roman"/>
          <w:sz w:val="30"/>
          <w:szCs w:val="30"/>
        </w:rPr>
        <w:t xml:space="preserve"> нарушени</w:t>
      </w:r>
      <w:r w:rsidR="007D76EE" w:rsidRPr="00C34B8C">
        <w:rPr>
          <w:rFonts w:ascii="Times New Roman" w:hAnsi="Times New Roman"/>
          <w:sz w:val="30"/>
          <w:szCs w:val="30"/>
        </w:rPr>
        <w:t>й</w:t>
      </w:r>
      <w:r w:rsidRPr="00C34B8C">
        <w:rPr>
          <w:rFonts w:ascii="Times New Roman" w:hAnsi="Times New Roman"/>
          <w:sz w:val="30"/>
          <w:szCs w:val="30"/>
        </w:rPr>
        <w:t xml:space="preserve">  тре</w:t>
      </w:r>
      <w:r w:rsidR="00A9789F" w:rsidRPr="00C34B8C">
        <w:rPr>
          <w:rFonts w:ascii="Times New Roman" w:hAnsi="Times New Roman"/>
          <w:sz w:val="30"/>
          <w:szCs w:val="30"/>
        </w:rPr>
        <w:t>бований действующих ТНПА, выдано</w:t>
      </w:r>
      <w:r w:rsidRPr="00C34B8C">
        <w:rPr>
          <w:rFonts w:ascii="Times New Roman" w:hAnsi="Times New Roman"/>
          <w:sz w:val="30"/>
          <w:szCs w:val="30"/>
        </w:rPr>
        <w:t xml:space="preserve"> </w:t>
      </w:r>
      <w:r w:rsidR="00B54BAD" w:rsidRPr="00C34B8C">
        <w:rPr>
          <w:rFonts w:ascii="Times New Roman" w:hAnsi="Times New Roman"/>
          <w:sz w:val="30"/>
          <w:szCs w:val="30"/>
        </w:rPr>
        <w:t>10</w:t>
      </w:r>
      <w:r w:rsidR="00224116" w:rsidRPr="00C34B8C">
        <w:rPr>
          <w:rFonts w:ascii="Times New Roman" w:hAnsi="Times New Roman"/>
          <w:sz w:val="30"/>
          <w:szCs w:val="30"/>
        </w:rPr>
        <w:t xml:space="preserve"> требований (предписаний), </w:t>
      </w:r>
      <w:r w:rsidR="00A9789F" w:rsidRPr="00C34B8C">
        <w:rPr>
          <w:rFonts w:ascii="Times New Roman" w:hAnsi="Times New Roman"/>
          <w:sz w:val="30"/>
          <w:szCs w:val="30"/>
        </w:rPr>
        <w:t>выдано</w:t>
      </w:r>
      <w:r w:rsidR="002B5DBC" w:rsidRPr="00C34B8C">
        <w:rPr>
          <w:rFonts w:ascii="Times New Roman" w:hAnsi="Times New Roman"/>
          <w:sz w:val="30"/>
          <w:szCs w:val="30"/>
        </w:rPr>
        <w:t xml:space="preserve"> 2 предложения о запрете по причинам</w:t>
      </w:r>
      <w:r w:rsidR="00AB1405" w:rsidRPr="00C34B8C">
        <w:rPr>
          <w:rFonts w:ascii="Times New Roman" w:hAnsi="Times New Roman"/>
          <w:sz w:val="30"/>
          <w:szCs w:val="30"/>
        </w:rPr>
        <w:t>:</w:t>
      </w:r>
    </w:p>
    <w:p w14:paraId="763DD53D" w14:textId="35493137" w:rsidR="002B5DBC" w:rsidRPr="00C34B8C" w:rsidRDefault="002B5DBC" w:rsidP="002B5DBC">
      <w:pPr>
        <w:ind w:firstLine="709"/>
        <w:jc w:val="both"/>
        <w:rPr>
          <w:rFonts w:ascii="Times New Roman" w:hAnsi="Times New Roman"/>
          <w:sz w:val="30"/>
          <w:szCs w:val="30"/>
        </w:rPr>
      </w:pPr>
      <w:r w:rsidRPr="00C34B8C">
        <w:rPr>
          <w:rFonts w:ascii="Times New Roman" w:hAnsi="Times New Roman"/>
          <w:sz w:val="30"/>
          <w:szCs w:val="30"/>
        </w:rPr>
        <w:t xml:space="preserve">1. нарушение технологии соединения кабельных линий, отходящих от ШР строительной площадки,  выполнены не при помощи опрессовки, сварки, пайки или сжимов </w:t>
      </w:r>
      <w:r w:rsidR="00AC590A" w:rsidRPr="00C34B8C">
        <w:rPr>
          <w:rFonts w:ascii="Times New Roman" w:hAnsi="Times New Roman"/>
          <w:sz w:val="30"/>
          <w:szCs w:val="30"/>
        </w:rPr>
        <w:t xml:space="preserve">(Крестьянское фермерское хозяйство «Демьянов Хутор» </w:t>
      </w:r>
      <w:proofErr w:type="spellStart"/>
      <w:r w:rsidR="00AC590A" w:rsidRPr="00C34B8C">
        <w:rPr>
          <w:rFonts w:ascii="Times New Roman" w:hAnsi="Times New Roman"/>
          <w:sz w:val="30"/>
          <w:szCs w:val="30"/>
        </w:rPr>
        <w:t>а.г</w:t>
      </w:r>
      <w:proofErr w:type="spellEnd"/>
      <w:r w:rsidR="00AC590A" w:rsidRPr="00C34B8C">
        <w:rPr>
          <w:rFonts w:ascii="Times New Roman" w:hAnsi="Times New Roman"/>
          <w:sz w:val="30"/>
          <w:szCs w:val="30"/>
        </w:rPr>
        <w:t xml:space="preserve">. </w:t>
      </w:r>
      <w:proofErr w:type="spellStart"/>
      <w:r w:rsidR="00AC590A" w:rsidRPr="00C34B8C">
        <w:rPr>
          <w:rFonts w:ascii="Times New Roman" w:hAnsi="Times New Roman"/>
          <w:sz w:val="30"/>
          <w:szCs w:val="30"/>
        </w:rPr>
        <w:t>Липовка</w:t>
      </w:r>
      <w:proofErr w:type="spellEnd"/>
      <w:r w:rsidR="00AC590A" w:rsidRPr="00C34B8C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="00AC590A" w:rsidRPr="00C34B8C">
        <w:rPr>
          <w:rFonts w:ascii="Times New Roman" w:hAnsi="Times New Roman"/>
          <w:sz w:val="30"/>
          <w:szCs w:val="30"/>
        </w:rPr>
        <w:t>Хотимского</w:t>
      </w:r>
      <w:proofErr w:type="spellEnd"/>
      <w:r w:rsidR="00AC590A" w:rsidRPr="00C34B8C">
        <w:rPr>
          <w:rFonts w:ascii="Times New Roman" w:hAnsi="Times New Roman"/>
          <w:sz w:val="30"/>
          <w:szCs w:val="30"/>
        </w:rPr>
        <w:t xml:space="preserve"> района)</w:t>
      </w:r>
      <w:r w:rsidRPr="00C34B8C">
        <w:rPr>
          <w:rFonts w:ascii="Times New Roman" w:hAnsi="Times New Roman"/>
          <w:sz w:val="30"/>
          <w:szCs w:val="30"/>
        </w:rPr>
        <w:t>;</w:t>
      </w:r>
    </w:p>
    <w:p w14:paraId="3D2A7A20" w14:textId="4C540B63" w:rsidR="002B5DBC" w:rsidRPr="00C34B8C" w:rsidRDefault="002B5DBC" w:rsidP="002B5DBC">
      <w:pPr>
        <w:ind w:firstLine="709"/>
        <w:jc w:val="both"/>
        <w:rPr>
          <w:rFonts w:ascii="Times New Roman" w:hAnsi="Times New Roman"/>
          <w:sz w:val="30"/>
          <w:szCs w:val="30"/>
        </w:rPr>
      </w:pPr>
      <w:r w:rsidRPr="00C34B8C">
        <w:rPr>
          <w:rFonts w:ascii="Times New Roman" w:hAnsi="Times New Roman"/>
          <w:sz w:val="30"/>
          <w:szCs w:val="30"/>
        </w:rPr>
        <w:t xml:space="preserve">2. электротехнический персонал не обеспечен в полном объеме испытанными средствами защиты, используемыми в электроустановках </w:t>
      </w:r>
      <w:r w:rsidR="00984803" w:rsidRPr="00C34B8C">
        <w:rPr>
          <w:rFonts w:ascii="Times New Roman" w:hAnsi="Times New Roman"/>
          <w:sz w:val="30"/>
          <w:szCs w:val="30"/>
        </w:rPr>
        <w:t>(Открытое акционерное общество</w:t>
      </w:r>
      <w:r w:rsidRPr="00C34B8C">
        <w:rPr>
          <w:rFonts w:ascii="Times New Roman" w:hAnsi="Times New Roman"/>
          <w:sz w:val="30"/>
          <w:szCs w:val="30"/>
        </w:rPr>
        <w:t xml:space="preserve"> «Строительный трест №12»</w:t>
      </w:r>
      <w:r w:rsidR="00984803" w:rsidRPr="00C34B8C">
        <w:rPr>
          <w:rFonts w:ascii="Times New Roman" w:hAnsi="Times New Roman"/>
          <w:sz w:val="30"/>
          <w:szCs w:val="30"/>
        </w:rPr>
        <w:t>)</w:t>
      </w:r>
      <w:r w:rsidRPr="00C34B8C">
        <w:rPr>
          <w:rFonts w:ascii="Times New Roman" w:hAnsi="Times New Roman"/>
          <w:sz w:val="30"/>
          <w:szCs w:val="30"/>
        </w:rPr>
        <w:t>.</w:t>
      </w:r>
    </w:p>
    <w:p w14:paraId="497775A8" w14:textId="799788B5" w:rsidR="002B5DBC" w:rsidRPr="00C34B8C" w:rsidRDefault="00A9789F" w:rsidP="000E6124">
      <w:pPr>
        <w:ind w:right="-1" w:firstLine="709"/>
        <w:jc w:val="both"/>
        <w:rPr>
          <w:rFonts w:ascii="Times New Roman" w:hAnsi="Times New Roman"/>
          <w:sz w:val="30"/>
          <w:szCs w:val="30"/>
        </w:rPr>
      </w:pPr>
      <w:r w:rsidRPr="00C34B8C">
        <w:rPr>
          <w:rFonts w:ascii="Times New Roman" w:hAnsi="Times New Roman"/>
          <w:sz w:val="30"/>
          <w:szCs w:val="30"/>
        </w:rPr>
        <w:t xml:space="preserve">Из 10 обследованных </w:t>
      </w:r>
      <w:r w:rsidR="00840F2C" w:rsidRPr="00C34B8C">
        <w:rPr>
          <w:rFonts w:ascii="Times New Roman" w:hAnsi="Times New Roman"/>
          <w:sz w:val="30"/>
          <w:szCs w:val="30"/>
        </w:rPr>
        <w:t>объектов строительства субъектов хозяйствования на всех объектах</w:t>
      </w:r>
      <w:r w:rsidR="0023285C" w:rsidRPr="00C34B8C">
        <w:rPr>
          <w:rFonts w:ascii="Times New Roman" w:hAnsi="Times New Roman"/>
          <w:sz w:val="30"/>
          <w:szCs w:val="30"/>
        </w:rPr>
        <w:t>,</w:t>
      </w:r>
      <w:r w:rsidR="00840F2C" w:rsidRPr="00C34B8C">
        <w:rPr>
          <w:rFonts w:ascii="Times New Roman" w:hAnsi="Times New Roman"/>
          <w:sz w:val="30"/>
          <w:szCs w:val="30"/>
        </w:rPr>
        <w:t xml:space="preserve"> без исключения</w:t>
      </w:r>
      <w:r w:rsidR="0023285C" w:rsidRPr="00C34B8C">
        <w:rPr>
          <w:rFonts w:ascii="Times New Roman" w:hAnsi="Times New Roman"/>
          <w:sz w:val="30"/>
          <w:szCs w:val="30"/>
        </w:rPr>
        <w:t>,</w:t>
      </w:r>
      <w:r w:rsidR="00840F2C" w:rsidRPr="00C34B8C">
        <w:rPr>
          <w:rFonts w:ascii="Times New Roman" w:hAnsi="Times New Roman"/>
          <w:sz w:val="30"/>
          <w:szCs w:val="30"/>
        </w:rPr>
        <w:t xml:space="preserve"> были выявлены нарушения технического состояния электроустановок и нарушения в организации их эксплуатации</w:t>
      </w:r>
      <w:r w:rsidR="0023285C" w:rsidRPr="00C34B8C">
        <w:rPr>
          <w:rFonts w:ascii="Times New Roman" w:hAnsi="Times New Roman"/>
          <w:sz w:val="30"/>
          <w:szCs w:val="30"/>
        </w:rPr>
        <w:t>, что говорит о необходимости</w:t>
      </w:r>
      <w:r w:rsidR="00840F2C" w:rsidRPr="00C34B8C">
        <w:rPr>
          <w:rFonts w:ascii="Times New Roman" w:hAnsi="Times New Roman"/>
          <w:sz w:val="30"/>
          <w:szCs w:val="30"/>
        </w:rPr>
        <w:t xml:space="preserve"> проведения профилактической работы в данном направлении</w:t>
      </w:r>
      <w:r w:rsidR="0023285C" w:rsidRPr="00C34B8C">
        <w:rPr>
          <w:rFonts w:ascii="Times New Roman" w:hAnsi="Times New Roman"/>
          <w:sz w:val="30"/>
          <w:szCs w:val="30"/>
        </w:rPr>
        <w:t>.</w:t>
      </w:r>
      <w:r w:rsidR="00840F2C" w:rsidRPr="00C34B8C">
        <w:rPr>
          <w:rFonts w:ascii="Times New Roman" w:hAnsi="Times New Roman"/>
          <w:sz w:val="30"/>
          <w:szCs w:val="30"/>
        </w:rPr>
        <w:t xml:space="preserve"> </w:t>
      </w:r>
    </w:p>
    <w:p w14:paraId="2B3149AF" w14:textId="77777777" w:rsidR="0030206F" w:rsidRPr="00C34B8C" w:rsidRDefault="00D654BA" w:rsidP="0030206F">
      <w:pPr>
        <w:ind w:firstLine="709"/>
        <w:jc w:val="both"/>
        <w:rPr>
          <w:rFonts w:ascii="Times New Roman" w:hAnsi="Times New Roman"/>
          <w:sz w:val="30"/>
          <w:szCs w:val="30"/>
        </w:rPr>
      </w:pPr>
      <w:r w:rsidRPr="00C34B8C">
        <w:rPr>
          <w:rFonts w:ascii="Times New Roman" w:hAnsi="Times New Roman"/>
          <w:sz w:val="30"/>
          <w:szCs w:val="30"/>
        </w:rPr>
        <w:t xml:space="preserve">Наиболее </w:t>
      </w:r>
      <w:r w:rsidR="00BE4DEB" w:rsidRPr="00C34B8C">
        <w:rPr>
          <w:rFonts w:ascii="Times New Roman" w:hAnsi="Times New Roman"/>
          <w:sz w:val="30"/>
          <w:szCs w:val="30"/>
        </w:rPr>
        <w:t xml:space="preserve">часто выявляемые </w:t>
      </w:r>
      <w:r w:rsidRPr="00C34B8C">
        <w:rPr>
          <w:rFonts w:ascii="Times New Roman" w:hAnsi="Times New Roman"/>
          <w:sz w:val="30"/>
          <w:szCs w:val="30"/>
        </w:rPr>
        <w:t>на объектах строительства нарушения при обследованиях:</w:t>
      </w:r>
      <w:r w:rsidR="0030206F" w:rsidRPr="00C34B8C">
        <w:rPr>
          <w:rFonts w:ascii="Times New Roman" w:hAnsi="Times New Roman"/>
          <w:sz w:val="30"/>
          <w:szCs w:val="30"/>
        </w:rPr>
        <w:t xml:space="preserve"> </w:t>
      </w:r>
    </w:p>
    <w:p w14:paraId="5280190C" w14:textId="01BDD3A5" w:rsidR="0030206F" w:rsidRPr="00C34B8C" w:rsidRDefault="0030206F" w:rsidP="0030206F">
      <w:pPr>
        <w:ind w:firstLine="709"/>
        <w:jc w:val="both"/>
        <w:rPr>
          <w:rFonts w:ascii="Times New Roman" w:hAnsi="Times New Roman"/>
          <w:sz w:val="30"/>
          <w:szCs w:val="30"/>
        </w:rPr>
      </w:pPr>
      <w:r w:rsidRPr="00C34B8C">
        <w:rPr>
          <w:rFonts w:ascii="Times New Roman" w:hAnsi="Times New Roman"/>
          <w:sz w:val="30"/>
          <w:szCs w:val="30"/>
        </w:rPr>
        <w:t xml:space="preserve">- </w:t>
      </w:r>
      <w:r w:rsidR="0023285C" w:rsidRPr="00C34B8C">
        <w:rPr>
          <w:rFonts w:ascii="Times New Roman" w:hAnsi="Times New Roman"/>
          <w:sz w:val="30"/>
          <w:szCs w:val="30"/>
        </w:rPr>
        <w:t>нарушение технологии соединения</w:t>
      </w:r>
      <w:r w:rsidRPr="00C34B8C">
        <w:rPr>
          <w:rFonts w:ascii="Times New Roman" w:hAnsi="Times New Roman"/>
          <w:sz w:val="30"/>
          <w:szCs w:val="30"/>
        </w:rPr>
        <w:t xml:space="preserve"> кабельных линий, отходящих от ШР строительной площадки,  выполнены не при помощи опрессовки, сварки, пайки или сжимов;</w:t>
      </w:r>
    </w:p>
    <w:p w14:paraId="174DBAAD" w14:textId="5D27EE1B" w:rsidR="0030206F" w:rsidRPr="00C34B8C" w:rsidRDefault="0030206F" w:rsidP="0030206F">
      <w:pPr>
        <w:ind w:firstLine="709"/>
        <w:jc w:val="both"/>
        <w:rPr>
          <w:rFonts w:ascii="Times New Roman" w:hAnsi="Times New Roman"/>
          <w:sz w:val="30"/>
          <w:szCs w:val="30"/>
        </w:rPr>
      </w:pPr>
      <w:r w:rsidRPr="00C34B8C">
        <w:rPr>
          <w:rFonts w:ascii="Times New Roman" w:hAnsi="Times New Roman"/>
          <w:sz w:val="30"/>
          <w:szCs w:val="30"/>
        </w:rPr>
        <w:t>- электротехнический персонал не обеспечен в полном объеме испытанными средствами защиты, используемыми в электроустановках;</w:t>
      </w:r>
    </w:p>
    <w:p w14:paraId="23903E64" w14:textId="69BDEFD0" w:rsidR="0030206F" w:rsidRPr="00C34B8C" w:rsidRDefault="0030206F" w:rsidP="0030206F">
      <w:pPr>
        <w:ind w:firstLine="709"/>
        <w:jc w:val="both"/>
        <w:rPr>
          <w:rFonts w:ascii="Times New Roman" w:hAnsi="Times New Roman"/>
          <w:sz w:val="30"/>
          <w:szCs w:val="30"/>
        </w:rPr>
      </w:pPr>
      <w:r w:rsidRPr="00C34B8C">
        <w:rPr>
          <w:rFonts w:ascii="Times New Roman" w:hAnsi="Times New Roman"/>
          <w:sz w:val="30"/>
          <w:szCs w:val="30"/>
        </w:rPr>
        <w:t>- не проведены профилактические испытания электроустановок;</w:t>
      </w:r>
    </w:p>
    <w:p w14:paraId="0CF216C9" w14:textId="77777777" w:rsidR="0030206F" w:rsidRPr="00C34B8C" w:rsidRDefault="0030206F" w:rsidP="0030206F">
      <w:pPr>
        <w:ind w:firstLine="709"/>
        <w:jc w:val="both"/>
        <w:rPr>
          <w:rFonts w:ascii="Times New Roman" w:hAnsi="Times New Roman"/>
          <w:sz w:val="30"/>
          <w:szCs w:val="30"/>
        </w:rPr>
      </w:pPr>
      <w:r w:rsidRPr="00C34B8C">
        <w:rPr>
          <w:rFonts w:ascii="Times New Roman" w:hAnsi="Times New Roman"/>
          <w:sz w:val="30"/>
          <w:szCs w:val="30"/>
        </w:rPr>
        <w:t>- отсутствует защита от механических повреждений удлинителей для подключения переносного электроинструмента и кабелей;</w:t>
      </w:r>
    </w:p>
    <w:p w14:paraId="097882BB" w14:textId="77777777" w:rsidR="007C2E64" w:rsidRPr="00C34B8C" w:rsidRDefault="007C2E64" w:rsidP="007C2E64">
      <w:pPr>
        <w:pStyle w:val="a4"/>
        <w:ind w:left="0" w:firstLine="709"/>
        <w:jc w:val="both"/>
        <w:rPr>
          <w:sz w:val="30"/>
          <w:szCs w:val="30"/>
        </w:rPr>
      </w:pPr>
      <w:r w:rsidRPr="00C34B8C">
        <w:rPr>
          <w:sz w:val="30"/>
          <w:szCs w:val="30"/>
        </w:rPr>
        <w:t>- под автоматическими выключателями не выполнены надписи с указанием наименования присоединения и номинального тока;</w:t>
      </w:r>
    </w:p>
    <w:p w14:paraId="23184B09" w14:textId="75FA1E03" w:rsidR="001032AB" w:rsidRPr="00C34B8C" w:rsidRDefault="007C2E64" w:rsidP="007C2E64">
      <w:pPr>
        <w:pStyle w:val="a4"/>
        <w:ind w:left="0" w:firstLine="709"/>
        <w:jc w:val="both"/>
        <w:rPr>
          <w:sz w:val="30"/>
          <w:szCs w:val="30"/>
        </w:rPr>
      </w:pPr>
      <w:r w:rsidRPr="00C34B8C">
        <w:rPr>
          <w:sz w:val="30"/>
          <w:szCs w:val="30"/>
        </w:rPr>
        <w:t>- способ прокладки открыто проложенных кабелей удлинителей, питающих розетки для подключения электроинструмента не соответствует Правилам ТНПА, жестко не закреплены в конечных точках, непосредственно у концевых заделок, с обеих сторон изгибов;</w:t>
      </w:r>
    </w:p>
    <w:p w14:paraId="59B44440" w14:textId="5C03838A" w:rsidR="00047D91" w:rsidRPr="00C34B8C" w:rsidRDefault="000463DA" w:rsidP="00047D91">
      <w:pPr>
        <w:ind w:firstLine="709"/>
        <w:jc w:val="both"/>
        <w:rPr>
          <w:rFonts w:ascii="Times New Roman" w:hAnsi="Times New Roman"/>
          <w:sz w:val="30"/>
          <w:szCs w:val="30"/>
        </w:rPr>
      </w:pPr>
      <w:r w:rsidRPr="00C34B8C">
        <w:rPr>
          <w:rFonts w:ascii="Times New Roman" w:hAnsi="Times New Roman"/>
          <w:sz w:val="30"/>
          <w:szCs w:val="30"/>
        </w:rPr>
        <w:t>- отсутствуют надписи</w:t>
      </w:r>
      <w:r w:rsidR="00047D91" w:rsidRPr="00C34B8C">
        <w:rPr>
          <w:rFonts w:ascii="Times New Roman" w:hAnsi="Times New Roman"/>
          <w:sz w:val="30"/>
          <w:szCs w:val="30"/>
        </w:rPr>
        <w:t xml:space="preserve"> диспетчерского наименования, предупреждающих знаков или плакат</w:t>
      </w:r>
      <w:r w:rsidR="0030206F" w:rsidRPr="00C34B8C">
        <w:rPr>
          <w:rFonts w:ascii="Times New Roman" w:hAnsi="Times New Roman"/>
          <w:sz w:val="30"/>
          <w:szCs w:val="30"/>
        </w:rPr>
        <w:t>ов безопасности на электрощитах</w:t>
      </w:r>
      <w:r w:rsidR="00A86CA1" w:rsidRPr="00C34B8C">
        <w:rPr>
          <w:rFonts w:ascii="Times New Roman" w:hAnsi="Times New Roman"/>
          <w:sz w:val="30"/>
          <w:szCs w:val="30"/>
        </w:rPr>
        <w:t>;</w:t>
      </w:r>
      <w:r w:rsidR="00047D91" w:rsidRPr="00C34B8C">
        <w:rPr>
          <w:rFonts w:ascii="Times New Roman" w:hAnsi="Times New Roman"/>
          <w:sz w:val="30"/>
          <w:szCs w:val="30"/>
        </w:rPr>
        <w:t xml:space="preserve"> </w:t>
      </w:r>
    </w:p>
    <w:p w14:paraId="050AD588" w14:textId="0DDA1A8E" w:rsidR="00A86CA1" w:rsidRPr="00C34B8C" w:rsidRDefault="00A86CA1" w:rsidP="00047D91">
      <w:pPr>
        <w:ind w:firstLine="709"/>
        <w:jc w:val="both"/>
        <w:rPr>
          <w:rFonts w:ascii="Times New Roman" w:hAnsi="Times New Roman"/>
          <w:sz w:val="30"/>
          <w:szCs w:val="30"/>
        </w:rPr>
      </w:pPr>
      <w:r w:rsidRPr="00C34B8C">
        <w:rPr>
          <w:rFonts w:ascii="Times New Roman" w:hAnsi="Times New Roman"/>
          <w:sz w:val="30"/>
          <w:szCs w:val="30"/>
        </w:rPr>
        <w:lastRenderedPageBreak/>
        <w:t xml:space="preserve">- в РУ-0,4кВ на открыто </w:t>
      </w:r>
      <w:proofErr w:type="gramStart"/>
      <w:r w:rsidRPr="00C34B8C">
        <w:rPr>
          <w:rFonts w:ascii="Times New Roman" w:hAnsi="Times New Roman"/>
          <w:sz w:val="30"/>
          <w:szCs w:val="30"/>
        </w:rPr>
        <w:t>проложенных</w:t>
      </w:r>
      <w:proofErr w:type="gramEnd"/>
      <w:r w:rsidRPr="00C34B8C">
        <w:rPr>
          <w:rFonts w:ascii="Times New Roman" w:hAnsi="Times New Roman"/>
          <w:sz w:val="30"/>
          <w:szCs w:val="30"/>
        </w:rPr>
        <w:t xml:space="preserve"> КЛ-0,4кВ не вывешены бирки с указанием марки,  сечения, напряжения и наименования линии.</w:t>
      </w:r>
    </w:p>
    <w:p w14:paraId="53097DCA" w14:textId="1A89B237" w:rsidR="000A051E" w:rsidRPr="00C34B8C" w:rsidRDefault="00DF42AF" w:rsidP="0007313D">
      <w:pPr>
        <w:ind w:firstLine="709"/>
        <w:jc w:val="both"/>
        <w:rPr>
          <w:rFonts w:ascii="Times New Roman" w:hAnsi="Times New Roman"/>
          <w:sz w:val="30"/>
          <w:szCs w:val="30"/>
        </w:rPr>
      </w:pPr>
      <w:r w:rsidRPr="00C34B8C">
        <w:rPr>
          <w:rFonts w:ascii="Times New Roman" w:hAnsi="Times New Roman"/>
          <w:sz w:val="30"/>
          <w:szCs w:val="30"/>
        </w:rPr>
        <w:t xml:space="preserve">Наибольшую опасность на объектах строительства представляет эксплуатация передвижных и переносных электроприемников, эксплуатация которых ведется </w:t>
      </w:r>
      <w:r w:rsidR="00D836E3" w:rsidRPr="00C34B8C">
        <w:rPr>
          <w:rFonts w:ascii="Times New Roman" w:hAnsi="Times New Roman"/>
          <w:sz w:val="30"/>
          <w:szCs w:val="30"/>
        </w:rPr>
        <w:t xml:space="preserve">в </w:t>
      </w:r>
      <w:r w:rsidR="00AC5B8A" w:rsidRPr="00C34B8C">
        <w:rPr>
          <w:rFonts w:ascii="Times New Roman" w:hAnsi="Times New Roman"/>
          <w:sz w:val="30"/>
          <w:szCs w:val="30"/>
        </w:rPr>
        <w:t>опасных условиях</w:t>
      </w:r>
      <w:r w:rsidR="000A051E" w:rsidRPr="00C34B8C">
        <w:rPr>
          <w:rFonts w:ascii="Times New Roman" w:hAnsi="Times New Roman"/>
          <w:sz w:val="30"/>
          <w:szCs w:val="30"/>
        </w:rPr>
        <w:t xml:space="preserve">, при этом </w:t>
      </w:r>
      <w:r w:rsidR="00524010" w:rsidRPr="00C34B8C">
        <w:rPr>
          <w:rFonts w:ascii="Times New Roman" w:hAnsi="Times New Roman"/>
          <w:sz w:val="30"/>
          <w:szCs w:val="30"/>
        </w:rPr>
        <w:t>должна быть применена</w:t>
      </w:r>
      <w:r w:rsidR="000A051E" w:rsidRPr="00C34B8C">
        <w:rPr>
          <w:rFonts w:ascii="Times New Roman" w:hAnsi="Times New Roman"/>
          <w:sz w:val="30"/>
          <w:szCs w:val="30"/>
        </w:rPr>
        <w:t xml:space="preserve"> многоуровневая </w:t>
      </w:r>
      <w:r w:rsidR="00524010" w:rsidRPr="00C34B8C">
        <w:rPr>
          <w:rFonts w:ascii="Times New Roman" w:hAnsi="Times New Roman"/>
          <w:sz w:val="30"/>
          <w:szCs w:val="30"/>
        </w:rPr>
        <w:t>система защиты, включающая в себя</w:t>
      </w:r>
      <w:r w:rsidR="0007313D" w:rsidRPr="00C34B8C">
        <w:rPr>
          <w:rFonts w:ascii="Times New Roman" w:hAnsi="Times New Roman"/>
          <w:sz w:val="30"/>
          <w:szCs w:val="30"/>
        </w:rPr>
        <w:t xml:space="preserve"> применение:</w:t>
      </w:r>
    </w:p>
    <w:p w14:paraId="35205C90" w14:textId="7A30A09B" w:rsidR="000A051E" w:rsidRPr="00C34B8C" w:rsidRDefault="0007313D" w:rsidP="000A051E">
      <w:pPr>
        <w:pStyle w:val="a4"/>
        <w:numPr>
          <w:ilvl w:val="0"/>
          <w:numId w:val="9"/>
        </w:numPr>
        <w:jc w:val="both"/>
        <w:rPr>
          <w:sz w:val="30"/>
          <w:szCs w:val="30"/>
        </w:rPr>
      </w:pPr>
      <w:r w:rsidRPr="00C34B8C">
        <w:rPr>
          <w:sz w:val="30"/>
          <w:szCs w:val="30"/>
        </w:rPr>
        <w:t>двойной, повышенной изоляции</w:t>
      </w:r>
      <w:r w:rsidR="000A051E" w:rsidRPr="00C34B8C">
        <w:rPr>
          <w:sz w:val="30"/>
          <w:szCs w:val="30"/>
        </w:rPr>
        <w:t>;</w:t>
      </w:r>
      <w:r w:rsidR="000A051E" w:rsidRPr="00C34B8C">
        <w:rPr>
          <w:sz w:val="30"/>
          <w:szCs w:val="30"/>
          <w:lang w:val="en-US"/>
        </w:rPr>
        <w:t xml:space="preserve"> </w:t>
      </w:r>
    </w:p>
    <w:p w14:paraId="5228913C" w14:textId="44DAA2B5" w:rsidR="000A051E" w:rsidRPr="00C34B8C" w:rsidRDefault="0007313D" w:rsidP="000A051E">
      <w:pPr>
        <w:pStyle w:val="a4"/>
        <w:numPr>
          <w:ilvl w:val="0"/>
          <w:numId w:val="9"/>
        </w:numPr>
        <w:jc w:val="both"/>
        <w:rPr>
          <w:sz w:val="30"/>
          <w:szCs w:val="30"/>
        </w:rPr>
      </w:pPr>
      <w:r w:rsidRPr="00C34B8C">
        <w:rPr>
          <w:sz w:val="30"/>
          <w:szCs w:val="30"/>
        </w:rPr>
        <w:t>пониженного</w:t>
      </w:r>
      <w:r w:rsidR="000A051E" w:rsidRPr="00C34B8C">
        <w:rPr>
          <w:sz w:val="30"/>
          <w:szCs w:val="30"/>
        </w:rPr>
        <w:t xml:space="preserve"> (</w:t>
      </w:r>
      <w:r w:rsidRPr="00C34B8C">
        <w:rPr>
          <w:sz w:val="30"/>
          <w:szCs w:val="30"/>
        </w:rPr>
        <w:t>безопасного</w:t>
      </w:r>
      <w:r w:rsidR="000A051E" w:rsidRPr="00C34B8C">
        <w:rPr>
          <w:sz w:val="30"/>
          <w:szCs w:val="30"/>
        </w:rPr>
        <w:t xml:space="preserve">) </w:t>
      </w:r>
      <w:r w:rsidRPr="00C34B8C">
        <w:rPr>
          <w:sz w:val="30"/>
          <w:szCs w:val="30"/>
        </w:rPr>
        <w:t>напряжения</w:t>
      </w:r>
      <w:r w:rsidR="000A051E" w:rsidRPr="00C34B8C">
        <w:rPr>
          <w:sz w:val="30"/>
          <w:szCs w:val="30"/>
        </w:rPr>
        <w:t xml:space="preserve"> питающей сети; </w:t>
      </w:r>
    </w:p>
    <w:p w14:paraId="6B33252D" w14:textId="4F3A7ADB" w:rsidR="00DF42AF" w:rsidRPr="00C34B8C" w:rsidRDefault="000A051E" w:rsidP="000A051E">
      <w:pPr>
        <w:pStyle w:val="a4"/>
        <w:numPr>
          <w:ilvl w:val="0"/>
          <w:numId w:val="9"/>
        </w:numPr>
        <w:jc w:val="both"/>
        <w:rPr>
          <w:sz w:val="30"/>
          <w:szCs w:val="30"/>
        </w:rPr>
      </w:pPr>
      <w:r w:rsidRPr="00C34B8C">
        <w:rPr>
          <w:sz w:val="30"/>
          <w:szCs w:val="30"/>
        </w:rPr>
        <w:t>разделительных тран</w:t>
      </w:r>
      <w:r w:rsidR="00A86CA1" w:rsidRPr="00C34B8C">
        <w:rPr>
          <w:sz w:val="30"/>
          <w:szCs w:val="30"/>
        </w:rPr>
        <w:t>с</w:t>
      </w:r>
      <w:r w:rsidRPr="00C34B8C">
        <w:rPr>
          <w:sz w:val="30"/>
          <w:szCs w:val="30"/>
        </w:rPr>
        <w:t>форматоров</w:t>
      </w:r>
      <w:r w:rsidRPr="00C34B8C">
        <w:rPr>
          <w:sz w:val="30"/>
          <w:szCs w:val="30"/>
          <w:lang w:val="en-US"/>
        </w:rPr>
        <w:t>;</w:t>
      </w:r>
    </w:p>
    <w:p w14:paraId="59642968" w14:textId="3B531C63" w:rsidR="00524010" w:rsidRPr="00C34B8C" w:rsidRDefault="00524010" w:rsidP="000A051E">
      <w:pPr>
        <w:pStyle w:val="a4"/>
        <w:numPr>
          <w:ilvl w:val="0"/>
          <w:numId w:val="9"/>
        </w:numPr>
        <w:jc w:val="both"/>
        <w:rPr>
          <w:sz w:val="30"/>
          <w:szCs w:val="30"/>
        </w:rPr>
      </w:pPr>
      <w:proofErr w:type="gramStart"/>
      <w:r w:rsidRPr="00C34B8C">
        <w:rPr>
          <w:sz w:val="30"/>
          <w:szCs w:val="30"/>
        </w:rPr>
        <w:t>защитных</w:t>
      </w:r>
      <w:proofErr w:type="gramEnd"/>
      <w:r w:rsidRPr="00C34B8C">
        <w:rPr>
          <w:sz w:val="30"/>
          <w:szCs w:val="30"/>
        </w:rPr>
        <w:t xml:space="preserve"> заземления и </w:t>
      </w:r>
      <w:proofErr w:type="spellStart"/>
      <w:r w:rsidRPr="00C34B8C">
        <w:rPr>
          <w:sz w:val="30"/>
          <w:szCs w:val="30"/>
        </w:rPr>
        <w:t>зануления</w:t>
      </w:r>
      <w:proofErr w:type="spellEnd"/>
      <w:r w:rsidRPr="00C34B8C">
        <w:rPr>
          <w:sz w:val="30"/>
          <w:szCs w:val="30"/>
        </w:rPr>
        <w:t>;</w:t>
      </w:r>
    </w:p>
    <w:p w14:paraId="26BED437" w14:textId="58328C57" w:rsidR="00A86CA1" w:rsidRPr="00C34B8C" w:rsidRDefault="001B203D" w:rsidP="00B23A78">
      <w:pPr>
        <w:pStyle w:val="a4"/>
        <w:numPr>
          <w:ilvl w:val="0"/>
          <w:numId w:val="9"/>
        </w:numPr>
        <w:jc w:val="both"/>
        <w:rPr>
          <w:sz w:val="30"/>
          <w:szCs w:val="30"/>
        </w:rPr>
      </w:pPr>
      <w:r w:rsidRPr="00C34B8C">
        <w:rPr>
          <w:sz w:val="30"/>
          <w:szCs w:val="30"/>
        </w:rPr>
        <w:t>быстродействующего</w:t>
      </w:r>
      <w:r w:rsidR="008464EF" w:rsidRPr="00C34B8C">
        <w:rPr>
          <w:sz w:val="30"/>
          <w:szCs w:val="30"/>
        </w:rPr>
        <w:t xml:space="preserve"> отключе</w:t>
      </w:r>
      <w:r w:rsidRPr="00C34B8C">
        <w:rPr>
          <w:sz w:val="30"/>
          <w:szCs w:val="30"/>
        </w:rPr>
        <w:t>ния</w:t>
      </w:r>
      <w:r w:rsidR="00A86CA1" w:rsidRPr="00C34B8C">
        <w:rPr>
          <w:sz w:val="30"/>
          <w:szCs w:val="30"/>
        </w:rPr>
        <w:t xml:space="preserve"> поврежденного участка сети</w:t>
      </w:r>
      <w:r w:rsidR="00524010" w:rsidRPr="00C34B8C">
        <w:rPr>
          <w:sz w:val="30"/>
          <w:szCs w:val="30"/>
        </w:rPr>
        <w:t xml:space="preserve"> и т.д.</w:t>
      </w:r>
    </w:p>
    <w:p w14:paraId="7B61DC11" w14:textId="77777777" w:rsidR="005C4FEF" w:rsidRDefault="008A1EC1" w:rsidP="00F27203">
      <w:pPr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Так,</w:t>
      </w:r>
      <w:r w:rsidRPr="008A1EC1">
        <w:t xml:space="preserve"> </w:t>
      </w:r>
      <w:r w:rsidRPr="008A1EC1">
        <w:rPr>
          <w:rFonts w:ascii="Times New Roman" w:hAnsi="Times New Roman"/>
          <w:sz w:val="30"/>
          <w:szCs w:val="30"/>
        </w:rPr>
        <w:t>23.12.2022</w:t>
      </w:r>
      <w:r>
        <w:rPr>
          <w:rFonts w:ascii="Times New Roman" w:hAnsi="Times New Roman"/>
          <w:sz w:val="30"/>
          <w:szCs w:val="30"/>
        </w:rPr>
        <w:t xml:space="preserve"> с маляром о</w:t>
      </w:r>
      <w:r w:rsidRPr="008A1EC1">
        <w:rPr>
          <w:rFonts w:ascii="Times New Roman" w:hAnsi="Times New Roman"/>
          <w:sz w:val="30"/>
          <w:szCs w:val="30"/>
        </w:rPr>
        <w:t>ткрытого акционерного общества «</w:t>
      </w:r>
      <w:proofErr w:type="spellStart"/>
      <w:r w:rsidRPr="008A1EC1">
        <w:rPr>
          <w:rFonts w:ascii="Times New Roman" w:hAnsi="Times New Roman"/>
          <w:sz w:val="30"/>
          <w:szCs w:val="30"/>
        </w:rPr>
        <w:t>Жилстрой</w:t>
      </w:r>
      <w:proofErr w:type="spellEnd"/>
      <w:r w:rsidRPr="008A1EC1">
        <w:rPr>
          <w:rFonts w:ascii="Times New Roman" w:hAnsi="Times New Roman"/>
          <w:sz w:val="30"/>
          <w:szCs w:val="30"/>
        </w:rPr>
        <w:t>», г. Витебска</w:t>
      </w:r>
      <w:r>
        <w:rPr>
          <w:rFonts w:ascii="Times New Roman" w:hAnsi="Times New Roman"/>
          <w:sz w:val="30"/>
          <w:szCs w:val="30"/>
        </w:rPr>
        <w:t xml:space="preserve"> произошел несчастный случай</w:t>
      </w:r>
      <w:r w:rsidR="004E281A" w:rsidRPr="00C34B8C">
        <w:rPr>
          <w:rFonts w:ascii="Times New Roman" w:hAnsi="Times New Roman"/>
          <w:sz w:val="30"/>
          <w:szCs w:val="30"/>
        </w:rPr>
        <w:t xml:space="preserve"> на прои</w:t>
      </w:r>
      <w:r>
        <w:rPr>
          <w:rFonts w:ascii="Times New Roman" w:hAnsi="Times New Roman"/>
          <w:sz w:val="30"/>
          <w:szCs w:val="30"/>
        </w:rPr>
        <w:t xml:space="preserve">зводстве со смертельным исходом. </w:t>
      </w:r>
      <w:r w:rsidR="00275FA0" w:rsidRPr="00C34B8C">
        <w:rPr>
          <w:rFonts w:ascii="Times New Roman" w:hAnsi="Times New Roman"/>
          <w:sz w:val="30"/>
          <w:szCs w:val="30"/>
        </w:rPr>
        <w:t>П</w:t>
      </w:r>
      <w:r w:rsidR="00340B1B" w:rsidRPr="00C34B8C">
        <w:rPr>
          <w:rFonts w:ascii="Times New Roman" w:hAnsi="Times New Roman"/>
          <w:sz w:val="30"/>
          <w:szCs w:val="30"/>
        </w:rPr>
        <w:t xml:space="preserve">ри проведении </w:t>
      </w:r>
      <w:r w:rsidR="0030206F" w:rsidRPr="00C34B8C">
        <w:rPr>
          <w:rFonts w:ascii="Times New Roman" w:hAnsi="Times New Roman"/>
          <w:sz w:val="30"/>
          <w:szCs w:val="30"/>
        </w:rPr>
        <w:t>ма</w:t>
      </w:r>
      <w:r w:rsidR="004E281A" w:rsidRPr="00C34B8C">
        <w:rPr>
          <w:rFonts w:ascii="Times New Roman" w:hAnsi="Times New Roman"/>
          <w:sz w:val="30"/>
          <w:szCs w:val="30"/>
        </w:rPr>
        <w:t>лярных работ в подвальном помещении строительного объекта</w:t>
      </w:r>
      <w:r w:rsidR="00654A49" w:rsidRPr="00C34B8C">
        <w:rPr>
          <w:rFonts w:ascii="Times New Roman" w:hAnsi="Times New Roman"/>
          <w:sz w:val="30"/>
          <w:szCs w:val="30"/>
        </w:rPr>
        <w:t xml:space="preserve"> «</w:t>
      </w:r>
      <w:r w:rsidR="004E281A" w:rsidRPr="00C34B8C">
        <w:rPr>
          <w:rFonts w:ascii="Times New Roman" w:hAnsi="Times New Roman"/>
          <w:sz w:val="30"/>
          <w:szCs w:val="30"/>
        </w:rPr>
        <w:t>Детское дошкольное учреждение, совмещенное с блоком начальных классов» в микрорайоне «Биливо-3»</w:t>
      </w:r>
      <w:r w:rsidR="006A24A4" w:rsidRPr="00C34B8C">
        <w:rPr>
          <w:rFonts w:ascii="Times New Roman" w:hAnsi="Times New Roman"/>
          <w:sz w:val="30"/>
          <w:szCs w:val="30"/>
        </w:rPr>
        <w:t>, квартал №6</w:t>
      </w:r>
      <w:r w:rsidR="004E281A" w:rsidRPr="00C34B8C">
        <w:rPr>
          <w:rFonts w:ascii="Times New Roman" w:hAnsi="Times New Roman"/>
          <w:sz w:val="30"/>
          <w:szCs w:val="30"/>
        </w:rPr>
        <w:t>, при использовании переносного светильника</w:t>
      </w:r>
      <w:r w:rsidR="0030206F" w:rsidRPr="00C34B8C">
        <w:rPr>
          <w:rFonts w:ascii="Times New Roman" w:hAnsi="Times New Roman"/>
          <w:sz w:val="30"/>
          <w:szCs w:val="30"/>
        </w:rPr>
        <w:t>, ма</w:t>
      </w:r>
      <w:r w:rsidR="006A24A4" w:rsidRPr="00C34B8C">
        <w:rPr>
          <w:rFonts w:ascii="Times New Roman" w:hAnsi="Times New Roman"/>
          <w:sz w:val="30"/>
          <w:szCs w:val="30"/>
        </w:rPr>
        <w:t>ляр</w:t>
      </w:r>
      <w:r w:rsidR="004E281A" w:rsidRPr="00C34B8C">
        <w:rPr>
          <w:rFonts w:ascii="Times New Roman" w:hAnsi="Times New Roman"/>
          <w:sz w:val="30"/>
          <w:szCs w:val="30"/>
        </w:rPr>
        <w:t xml:space="preserve"> был смертельно поражен электрическим током. </w:t>
      </w:r>
    </w:p>
    <w:p w14:paraId="770C09ED" w14:textId="74448483" w:rsidR="00866607" w:rsidRPr="00C34B8C" w:rsidRDefault="004E281A" w:rsidP="00F27203">
      <w:pPr>
        <w:ind w:firstLine="709"/>
        <w:jc w:val="both"/>
        <w:rPr>
          <w:rFonts w:ascii="Times New Roman" w:hAnsi="Times New Roman"/>
          <w:sz w:val="30"/>
          <w:szCs w:val="30"/>
        </w:rPr>
      </w:pPr>
      <w:r w:rsidRPr="00C34B8C">
        <w:rPr>
          <w:rFonts w:ascii="Times New Roman" w:hAnsi="Times New Roman"/>
          <w:sz w:val="30"/>
          <w:szCs w:val="30"/>
        </w:rPr>
        <w:t xml:space="preserve">Причиной произошедшего несчастного случая явилось использование переносного </w:t>
      </w:r>
      <w:proofErr w:type="spellStart"/>
      <w:r w:rsidRPr="00C34B8C">
        <w:rPr>
          <w:rFonts w:ascii="Times New Roman" w:hAnsi="Times New Roman"/>
          <w:sz w:val="30"/>
          <w:szCs w:val="30"/>
        </w:rPr>
        <w:t>электроприемника</w:t>
      </w:r>
      <w:proofErr w:type="spellEnd"/>
      <w:r w:rsidRPr="00C34B8C">
        <w:rPr>
          <w:rFonts w:ascii="Times New Roman" w:hAnsi="Times New Roman"/>
          <w:sz w:val="30"/>
          <w:szCs w:val="30"/>
        </w:rPr>
        <w:t xml:space="preserve"> (светильника), имеющего</w:t>
      </w:r>
      <w:r w:rsidR="00866607" w:rsidRPr="00C34B8C">
        <w:rPr>
          <w:rFonts w:ascii="Times New Roman" w:hAnsi="Times New Roman"/>
          <w:sz w:val="30"/>
          <w:szCs w:val="30"/>
        </w:rPr>
        <w:t xml:space="preserve"> </w:t>
      </w:r>
      <w:r w:rsidRPr="00C34B8C">
        <w:rPr>
          <w:rFonts w:ascii="Times New Roman" w:hAnsi="Times New Roman"/>
          <w:sz w:val="30"/>
          <w:szCs w:val="30"/>
        </w:rPr>
        <w:t>видимые повреждения, неисправности (повреждение изоляции питающего провода)</w:t>
      </w:r>
      <w:r w:rsidR="00866607" w:rsidRPr="00C34B8C">
        <w:rPr>
          <w:rFonts w:ascii="Times New Roman" w:hAnsi="Times New Roman"/>
          <w:sz w:val="30"/>
          <w:szCs w:val="30"/>
        </w:rPr>
        <w:t>.</w:t>
      </w:r>
    </w:p>
    <w:p w14:paraId="4739544D" w14:textId="273A9361" w:rsidR="009457E1" w:rsidRPr="00C34B8C" w:rsidRDefault="00F27203" w:rsidP="00F27203">
      <w:pPr>
        <w:pStyle w:val="a4"/>
        <w:ind w:left="0" w:firstLine="709"/>
        <w:jc w:val="both"/>
        <w:rPr>
          <w:sz w:val="30"/>
          <w:szCs w:val="30"/>
        </w:rPr>
      </w:pPr>
      <w:r w:rsidRPr="00C34B8C">
        <w:rPr>
          <w:sz w:val="30"/>
          <w:szCs w:val="30"/>
        </w:rPr>
        <w:t xml:space="preserve">Филиалом </w:t>
      </w:r>
      <w:proofErr w:type="spellStart"/>
      <w:r w:rsidRPr="00C34B8C">
        <w:rPr>
          <w:sz w:val="30"/>
          <w:szCs w:val="30"/>
        </w:rPr>
        <w:t>Госэнергогазнадзор</w:t>
      </w:r>
      <w:r w:rsidR="00A77195" w:rsidRPr="00C34B8C">
        <w:rPr>
          <w:sz w:val="30"/>
          <w:szCs w:val="30"/>
        </w:rPr>
        <w:t>а</w:t>
      </w:r>
      <w:proofErr w:type="spellEnd"/>
      <w:r w:rsidRPr="00C34B8C">
        <w:rPr>
          <w:sz w:val="30"/>
          <w:szCs w:val="30"/>
        </w:rPr>
        <w:t xml:space="preserve"> по Могилёвской области проводится целевая профилактическая работа по предупреждению </w:t>
      </w:r>
      <w:r w:rsidR="003820EE" w:rsidRPr="00C34B8C">
        <w:rPr>
          <w:sz w:val="30"/>
          <w:szCs w:val="30"/>
        </w:rPr>
        <w:t>возникновения аварийных ситуаций и несчастных случаев при эксплуатации энергоустановок</w:t>
      </w:r>
      <w:r w:rsidR="00E73643" w:rsidRPr="00C34B8C">
        <w:rPr>
          <w:sz w:val="30"/>
          <w:szCs w:val="30"/>
        </w:rPr>
        <w:t xml:space="preserve"> на объектах строительства</w:t>
      </w:r>
      <w:r w:rsidR="009457E1" w:rsidRPr="00C34B8C">
        <w:rPr>
          <w:sz w:val="30"/>
          <w:szCs w:val="30"/>
        </w:rPr>
        <w:t>.</w:t>
      </w:r>
    </w:p>
    <w:p w14:paraId="5BEC58DA" w14:textId="39544A5D" w:rsidR="0030206F" w:rsidRPr="00C34B8C" w:rsidRDefault="00F27203" w:rsidP="005E2CD6">
      <w:pPr>
        <w:pStyle w:val="a4"/>
        <w:ind w:left="0" w:firstLine="709"/>
        <w:jc w:val="both"/>
        <w:rPr>
          <w:b/>
          <w:sz w:val="30"/>
          <w:szCs w:val="30"/>
        </w:rPr>
      </w:pPr>
      <w:r w:rsidRPr="00C34B8C">
        <w:rPr>
          <w:b/>
          <w:sz w:val="30"/>
          <w:szCs w:val="30"/>
        </w:rPr>
        <w:t xml:space="preserve"> 2023 год был объявлен </w:t>
      </w:r>
      <w:r w:rsidR="009457E1" w:rsidRPr="00C34B8C">
        <w:rPr>
          <w:b/>
          <w:sz w:val="30"/>
          <w:szCs w:val="30"/>
        </w:rPr>
        <w:t>«</w:t>
      </w:r>
      <w:r w:rsidRPr="00C34B8C">
        <w:rPr>
          <w:b/>
          <w:sz w:val="30"/>
          <w:szCs w:val="30"/>
        </w:rPr>
        <w:t xml:space="preserve">Годом проведения профилактической работы с промышленными потребителями, имеющими передвижные и переносные </w:t>
      </w:r>
      <w:proofErr w:type="spellStart"/>
      <w:r w:rsidRPr="00C34B8C">
        <w:rPr>
          <w:b/>
          <w:sz w:val="30"/>
          <w:szCs w:val="30"/>
        </w:rPr>
        <w:t>электроприемники</w:t>
      </w:r>
      <w:proofErr w:type="spellEnd"/>
      <w:r w:rsidR="009457E1" w:rsidRPr="00C34B8C">
        <w:rPr>
          <w:b/>
          <w:sz w:val="30"/>
          <w:szCs w:val="30"/>
        </w:rPr>
        <w:t>»</w:t>
      </w:r>
      <w:r w:rsidRPr="00C34B8C">
        <w:rPr>
          <w:b/>
          <w:sz w:val="30"/>
          <w:szCs w:val="30"/>
        </w:rPr>
        <w:t>.</w:t>
      </w:r>
    </w:p>
    <w:p w14:paraId="43251761" w14:textId="350F8A7B" w:rsidR="00C81E59" w:rsidRPr="00C34B8C" w:rsidRDefault="00C81E59" w:rsidP="00C81E59">
      <w:pPr>
        <w:jc w:val="both"/>
        <w:rPr>
          <w:rFonts w:ascii="Times New Roman" w:hAnsi="Times New Roman"/>
          <w:sz w:val="30"/>
          <w:szCs w:val="30"/>
        </w:rPr>
      </w:pPr>
    </w:p>
    <w:p w14:paraId="276CE659" w14:textId="77777777" w:rsidR="0012355E" w:rsidRPr="00C34B8C" w:rsidRDefault="0012355E" w:rsidP="00C81E59">
      <w:pPr>
        <w:jc w:val="both"/>
        <w:rPr>
          <w:rFonts w:ascii="Times New Roman" w:hAnsi="Times New Roman"/>
          <w:sz w:val="30"/>
          <w:szCs w:val="30"/>
        </w:rPr>
      </w:pPr>
    </w:p>
    <w:p w14:paraId="42048573" w14:textId="77777777" w:rsidR="005C4FEF" w:rsidRDefault="005C4FEF" w:rsidP="00C81E59">
      <w:pPr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Г</w:t>
      </w:r>
      <w:r w:rsidRPr="005C4FEF">
        <w:rPr>
          <w:rFonts w:ascii="Times New Roman" w:hAnsi="Times New Roman"/>
          <w:sz w:val="30"/>
          <w:szCs w:val="30"/>
        </w:rPr>
        <w:t>л</w:t>
      </w:r>
      <w:r>
        <w:rPr>
          <w:rFonts w:ascii="Times New Roman" w:hAnsi="Times New Roman"/>
          <w:sz w:val="30"/>
          <w:szCs w:val="30"/>
        </w:rPr>
        <w:t xml:space="preserve">. </w:t>
      </w:r>
      <w:r w:rsidRPr="005C4FEF">
        <w:rPr>
          <w:rFonts w:ascii="Times New Roman" w:hAnsi="Times New Roman"/>
          <w:sz w:val="30"/>
          <w:szCs w:val="30"/>
        </w:rPr>
        <w:t xml:space="preserve">инженер </w:t>
      </w:r>
    </w:p>
    <w:p w14:paraId="479DADB0" w14:textId="0F1B84AA" w:rsidR="005C4FEF" w:rsidRDefault="005C4FEF" w:rsidP="00C81E59">
      <w:pPr>
        <w:jc w:val="both"/>
        <w:rPr>
          <w:rFonts w:ascii="Times New Roman" w:hAnsi="Times New Roman"/>
          <w:sz w:val="30"/>
          <w:szCs w:val="30"/>
        </w:rPr>
      </w:pPr>
      <w:r w:rsidRPr="005C4FEF">
        <w:rPr>
          <w:rFonts w:ascii="Times New Roman" w:hAnsi="Times New Roman"/>
          <w:sz w:val="30"/>
          <w:szCs w:val="30"/>
        </w:rPr>
        <w:t xml:space="preserve">филиала </w:t>
      </w:r>
      <w:r>
        <w:rPr>
          <w:rFonts w:ascii="Times New Roman" w:hAnsi="Times New Roman"/>
          <w:sz w:val="30"/>
          <w:szCs w:val="30"/>
        </w:rPr>
        <w:t xml:space="preserve">ГУ </w:t>
      </w:r>
      <w:r w:rsidRPr="005C4FEF">
        <w:rPr>
          <w:rFonts w:ascii="Times New Roman" w:hAnsi="Times New Roman"/>
          <w:sz w:val="30"/>
          <w:szCs w:val="30"/>
        </w:rPr>
        <w:t>«</w:t>
      </w:r>
      <w:proofErr w:type="gramStart"/>
      <w:r w:rsidRPr="005C4FEF">
        <w:rPr>
          <w:rFonts w:ascii="Times New Roman" w:hAnsi="Times New Roman"/>
          <w:sz w:val="30"/>
          <w:szCs w:val="30"/>
        </w:rPr>
        <w:t>Государственный</w:t>
      </w:r>
      <w:proofErr w:type="gramEnd"/>
      <w:r w:rsidRPr="005C4FEF">
        <w:rPr>
          <w:rFonts w:ascii="Times New Roman" w:hAnsi="Times New Roman"/>
          <w:sz w:val="30"/>
          <w:szCs w:val="30"/>
        </w:rPr>
        <w:t xml:space="preserve"> энергетический и</w:t>
      </w:r>
    </w:p>
    <w:p w14:paraId="17CD9E7B" w14:textId="2DBD20C9" w:rsidR="0012355E" w:rsidRPr="00C34B8C" w:rsidRDefault="005C4FEF" w:rsidP="005C4FEF">
      <w:pPr>
        <w:jc w:val="both"/>
        <w:rPr>
          <w:rFonts w:ascii="Times New Roman" w:hAnsi="Times New Roman"/>
          <w:sz w:val="30"/>
          <w:szCs w:val="30"/>
        </w:rPr>
      </w:pPr>
      <w:r w:rsidRPr="005C4FEF">
        <w:rPr>
          <w:rFonts w:ascii="Times New Roman" w:hAnsi="Times New Roman"/>
          <w:sz w:val="30"/>
          <w:szCs w:val="30"/>
        </w:rPr>
        <w:t>газовый надзор» по Могилевской области</w:t>
      </w:r>
      <w:r>
        <w:rPr>
          <w:rFonts w:ascii="Times New Roman" w:hAnsi="Times New Roman"/>
          <w:sz w:val="30"/>
          <w:szCs w:val="30"/>
        </w:rPr>
        <w:t xml:space="preserve">                        Семенов В.М.</w:t>
      </w:r>
    </w:p>
    <w:p w14:paraId="4645865C" w14:textId="77777777" w:rsidR="0012355E" w:rsidRPr="00C34B8C" w:rsidRDefault="0012355E" w:rsidP="00C81E59">
      <w:pPr>
        <w:jc w:val="both"/>
        <w:rPr>
          <w:rFonts w:ascii="Times New Roman" w:hAnsi="Times New Roman"/>
          <w:sz w:val="30"/>
          <w:szCs w:val="30"/>
        </w:rPr>
      </w:pPr>
    </w:p>
    <w:p w14:paraId="744061AB" w14:textId="77777777" w:rsidR="0012355E" w:rsidRPr="00C34B8C" w:rsidRDefault="0012355E" w:rsidP="00C81E59">
      <w:pPr>
        <w:jc w:val="both"/>
        <w:rPr>
          <w:rFonts w:ascii="Times New Roman" w:hAnsi="Times New Roman"/>
          <w:sz w:val="30"/>
          <w:szCs w:val="30"/>
        </w:rPr>
      </w:pPr>
    </w:p>
    <w:p w14:paraId="7D9302CB" w14:textId="77777777" w:rsidR="0012355E" w:rsidRPr="00413A63" w:rsidRDefault="0012355E" w:rsidP="00C81E59">
      <w:pPr>
        <w:jc w:val="both"/>
        <w:rPr>
          <w:rFonts w:ascii="Times New Roman" w:hAnsi="Times New Roman"/>
          <w:sz w:val="20"/>
        </w:rPr>
      </w:pPr>
      <w:bookmarkStart w:id="0" w:name="_GoBack"/>
      <w:bookmarkEnd w:id="0"/>
    </w:p>
    <w:sectPr w:rsidR="0012355E" w:rsidRPr="00413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26977"/>
    <w:multiLevelType w:val="hybridMultilevel"/>
    <w:tmpl w:val="85408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A6BD0"/>
    <w:multiLevelType w:val="hybridMultilevel"/>
    <w:tmpl w:val="AA7614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27729A"/>
    <w:multiLevelType w:val="hybridMultilevel"/>
    <w:tmpl w:val="BEAC42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CC062D3"/>
    <w:multiLevelType w:val="hybridMultilevel"/>
    <w:tmpl w:val="227C702E"/>
    <w:lvl w:ilvl="0" w:tplc="D578E3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8B80315"/>
    <w:multiLevelType w:val="hybridMultilevel"/>
    <w:tmpl w:val="6FF8054C"/>
    <w:lvl w:ilvl="0" w:tplc="9FECC6CE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5915410E"/>
    <w:multiLevelType w:val="hybridMultilevel"/>
    <w:tmpl w:val="CF8CBB9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660F92"/>
    <w:multiLevelType w:val="hybridMultilevel"/>
    <w:tmpl w:val="1982D5B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AD116CE"/>
    <w:multiLevelType w:val="multilevel"/>
    <w:tmpl w:val="A71C866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8">
    <w:nsid w:val="75580642"/>
    <w:multiLevelType w:val="multilevel"/>
    <w:tmpl w:val="65F4AFD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1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4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8"/>
  </w:num>
  <w:num w:numId="5">
    <w:abstractNumId w:val="2"/>
  </w:num>
  <w:num w:numId="6">
    <w:abstractNumId w:val="3"/>
  </w:num>
  <w:num w:numId="7">
    <w:abstractNumId w:val="0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A86"/>
    <w:rsid w:val="000463DA"/>
    <w:rsid w:val="00047D91"/>
    <w:rsid w:val="00051C99"/>
    <w:rsid w:val="00071787"/>
    <w:rsid w:val="0007313D"/>
    <w:rsid w:val="00091673"/>
    <w:rsid w:val="000A051E"/>
    <w:rsid w:val="000A21F7"/>
    <w:rsid w:val="000A3060"/>
    <w:rsid w:val="000B0D88"/>
    <w:rsid w:val="000B6B72"/>
    <w:rsid w:val="000C1E8C"/>
    <w:rsid w:val="000E6124"/>
    <w:rsid w:val="000F6FA8"/>
    <w:rsid w:val="001032AB"/>
    <w:rsid w:val="00116A28"/>
    <w:rsid w:val="0012355E"/>
    <w:rsid w:val="00163FD8"/>
    <w:rsid w:val="0016432D"/>
    <w:rsid w:val="001743DF"/>
    <w:rsid w:val="001747EB"/>
    <w:rsid w:val="00190B13"/>
    <w:rsid w:val="00197CA0"/>
    <w:rsid w:val="001A4BEB"/>
    <w:rsid w:val="001A513B"/>
    <w:rsid w:val="001B1DE1"/>
    <w:rsid w:val="001B203D"/>
    <w:rsid w:val="001C4F61"/>
    <w:rsid w:val="001C7C7C"/>
    <w:rsid w:val="001D5FC3"/>
    <w:rsid w:val="0021770C"/>
    <w:rsid w:val="002228E1"/>
    <w:rsid w:val="00224116"/>
    <w:rsid w:val="00226DFF"/>
    <w:rsid w:val="0023285C"/>
    <w:rsid w:val="00246BF1"/>
    <w:rsid w:val="0026573C"/>
    <w:rsid w:val="0027292D"/>
    <w:rsid w:val="00275FA0"/>
    <w:rsid w:val="00276E7C"/>
    <w:rsid w:val="00280A88"/>
    <w:rsid w:val="00287C5C"/>
    <w:rsid w:val="002917B3"/>
    <w:rsid w:val="002941CD"/>
    <w:rsid w:val="002A1277"/>
    <w:rsid w:val="002A47AB"/>
    <w:rsid w:val="002B4839"/>
    <w:rsid w:val="002B5DBC"/>
    <w:rsid w:val="002B71B5"/>
    <w:rsid w:val="002C059B"/>
    <w:rsid w:val="002C58F1"/>
    <w:rsid w:val="002C6EDC"/>
    <w:rsid w:val="002F5432"/>
    <w:rsid w:val="003004AF"/>
    <w:rsid w:val="0030206F"/>
    <w:rsid w:val="00326CFB"/>
    <w:rsid w:val="003326E7"/>
    <w:rsid w:val="00340B1B"/>
    <w:rsid w:val="00360366"/>
    <w:rsid w:val="00367B73"/>
    <w:rsid w:val="003820EE"/>
    <w:rsid w:val="00384760"/>
    <w:rsid w:val="003879A9"/>
    <w:rsid w:val="003900DD"/>
    <w:rsid w:val="0039655D"/>
    <w:rsid w:val="00397D23"/>
    <w:rsid w:val="003B19C1"/>
    <w:rsid w:val="003B34AB"/>
    <w:rsid w:val="003B67A8"/>
    <w:rsid w:val="003D0454"/>
    <w:rsid w:val="003D25A5"/>
    <w:rsid w:val="003F0DF6"/>
    <w:rsid w:val="003F1474"/>
    <w:rsid w:val="003F2365"/>
    <w:rsid w:val="003F7E8A"/>
    <w:rsid w:val="00413A63"/>
    <w:rsid w:val="00432FA8"/>
    <w:rsid w:val="00434C68"/>
    <w:rsid w:val="004516EF"/>
    <w:rsid w:val="004664A3"/>
    <w:rsid w:val="0046796F"/>
    <w:rsid w:val="00476B17"/>
    <w:rsid w:val="004A405D"/>
    <w:rsid w:val="004B089A"/>
    <w:rsid w:val="004C087D"/>
    <w:rsid w:val="004C4429"/>
    <w:rsid w:val="004E281A"/>
    <w:rsid w:val="00524010"/>
    <w:rsid w:val="0055084B"/>
    <w:rsid w:val="00554BB9"/>
    <w:rsid w:val="00560E61"/>
    <w:rsid w:val="00566F65"/>
    <w:rsid w:val="00576E79"/>
    <w:rsid w:val="005922CC"/>
    <w:rsid w:val="00593DCB"/>
    <w:rsid w:val="005A01F0"/>
    <w:rsid w:val="005A484E"/>
    <w:rsid w:val="005B43DA"/>
    <w:rsid w:val="005C3D5B"/>
    <w:rsid w:val="005C4FEF"/>
    <w:rsid w:val="005C5AC0"/>
    <w:rsid w:val="005D1460"/>
    <w:rsid w:val="005D56C7"/>
    <w:rsid w:val="005E2CD6"/>
    <w:rsid w:val="005F67D3"/>
    <w:rsid w:val="0060341E"/>
    <w:rsid w:val="00621A32"/>
    <w:rsid w:val="006273C6"/>
    <w:rsid w:val="00630695"/>
    <w:rsid w:val="00654110"/>
    <w:rsid w:val="00654A49"/>
    <w:rsid w:val="00682D53"/>
    <w:rsid w:val="00686391"/>
    <w:rsid w:val="0069476A"/>
    <w:rsid w:val="006A24A4"/>
    <w:rsid w:val="006A4390"/>
    <w:rsid w:val="006C479C"/>
    <w:rsid w:val="006D0558"/>
    <w:rsid w:val="006E3350"/>
    <w:rsid w:val="00705F78"/>
    <w:rsid w:val="007109F7"/>
    <w:rsid w:val="00731EB1"/>
    <w:rsid w:val="0077276B"/>
    <w:rsid w:val="0078497B"/>
    <w:rsid w:val="007A3637"/>
    <w:rsid w:val="007A5528"/>
    <w:rsid w:val="007A64FA"/>
    <w:rsid w:val="007B0C57"/>
    <w:rsid w:val="007B228F"/>
    <w:rsid w:val="007C2E64"/>
    <w:rsid w:val="007D76EE"/>
    <w:rsid w:val="007F4DD5"/>
    <w:rsid w:val="0080617C"/>
    <w:rsid w:val="008324F1"/>
    <w:rsid w:val="00832E3E"/>
    <w:rsid w:val="00840F2C"/>
    <w:rsid w:val="00844777"/>
    <w:rsid w:val="008464EF"/>
    <w:rsid w:val="0085272A"/>
    <w:rsid w:val="00854DC1"/>
    <w:rsid w:val="00862B87"/>
    <w:rsid w:val="00866607"/>
    <w:rsid w:val="00874E3A"/>
    <w:rsid w:val="008972A6"/>
    <w:rsid w:val="008A1EC1"/>
    <w:rsid w:val="008C2927"/>
    <w:rsid w:val="008C3911"/>
    <w:rsid w:val="008D17C2"/>
    <w:rsid w:val="008E180C"/>
    <w:rsid w:val="008E74AA"/>
    <w:rsid w:val="008F2BAB"/>
    <w:rsid w:val="008F4377"/>
    <w:rsid w:val="009030A1"/>
    <w:rsid w:val="009457E1"/>
    <w:rsid w:val="009519A2"/>
    <w:rsid w:val="00974E68"/>
    <w:rsid w:val="00980AEB"/>
    <w:rsid w:val="00984803"/>
    <w:rsid w:val="00986C95"/>
    <w:rsid w:val="009A111C"/>
    <w:rsid w:val="009B600A"/>
    <w:rsid w:val="009B776E"/>
    <w:rsid w:val="009E5F53"/>
    <w:rsid w:val="009F4710"/>
    <w:rsid w:val="00A028DA"/>
    <w:rsid w:val="00A03541"/>
    <w:rsid w:val="00A13F12"/>
    <w:rsid w:val="00A1645B"/>
    <w:rsid w:val="00A3030D"/>
    <w:rsid w:val="00A76E00"/>
    <w:rsid w:val="00A77195"/>
    <w:rsid w:val="00A77404"/>
    <w:rsid w:val="00A8505A"/>
    <w:rsid w:val="00A86CA1"/>
    <w:rsid w:val="00A9789F"/>
    <w:rsid w:val="00AB1405"/>
    <w:rsid w:val="00AC28F2"/>
    <w:rsid w:val="00AC590A"/>
    <w:rsid w:val="00AC5B8A"/>
    <w:rsid w:val="00AD2ECE"/>
    <w:rsid w:val="00AD3D5D"/>
    <w:rsid w:val="00AD7E95"/>
    <w:rsid w:val="00AE4CAD"/>
    <w:rsid w:val="00AF687E"/>
    <w:rsid w:val="00B014E0"/>
    <w:rsid w:val="00B11B1E"/>
    <w:rsid w:val="00B1302E"/>
    <w:rsid w:val="00B23A78"/>
    <w:rsid w:val="00B41CD3"/>
    <w:rsid w:val="00B44322"/>
    <w:rsid w:val="00B457E8"/>
    <w:rsid w:val="00B54BAD"/>
    <w:rsid w:val="00B604CD"/>
    <w:rsid w:val="00B905C2"/>
    <w:rsid w:val="00B95414"/>
    <w:rsid w:val="00BA1656"/>
    <w:rsid w:val="00BA5A10"/>
    <w:rsid w:val="00BB15A0"/>
    <w:rsid w:val="00BE1826"/>
    <w:rsid w:val="00BE4DEB"/>
    <w:rsid w:val="00BF46B2"/>
    <w:rsid w:val="00C11241"/>
    <w:rsid w:val="00C34B8C"/>
    <w:rsid w:val="00C41450"/>
    <w:rsid w:val="00C60A86"/>
    <w:rsid w:val="00C738B3"/>
    <w:rsid w:val="00C81E59"/>
    <w:rsid w:val="00CA28D7"/>
    <w:rsid w:val="00CC1239"/>
    <w:rsid w:val="00CC4286"/>
    <w:rsid w:val="00CF7EA3"/>
    <w:rsid w:val="00D06528"/>
    <w:rsid w:val="00D21A84"/>
    <w:rsid w:val="00D43540"/>
    <w:rsid w:val="00D654BA"/>
    <w:rsid w:val="00D65B80"/>
    <w:rsid w:val="00D836E3"/>
    <w:rsid w:val="00DA66ED"/>
    <w:rsid w:val="00DB4D78"/>
    <w:rsid w:val="00DC5ADD"/>
    <w:rsid w:val="00DE4E73"/>
    <w:rsid w:val="00DF42AF"/>
    <w:rsid w:val="00E05524"/>
    <w:rsid w:val="00E06640"/>
    <w:rsid w:val="00E31620"/>
    <w:rsid w:val="00E36E11"/>
    <w:rsid w:val="00E61E5D"/>
    <w:rsid w:val="00E73643"/>
    <w:rsid w:val="00E912B9"/>
    <w:rsid w:val="00E97292"/>
    <w:rsid w:val="00EA0E93"/>
    <w:rsid w:val="00EA5463"/>
    <w:rsid w:val="00EA5BC1"/>
    <w:rsid w:val="00EB1E5F"/>
    <w:rsid w:val="00EC6FED"/>
    <w:rsid w:val="00ED0EAB"/>
    <w:rsid w:val="00EF51F9"/>
    <w:rsid w:val="00F0582E"/>
    <w:rsid w:val="00F0590F"/>
    <w:rsid w:val="00F149EE"/>
    <w:rsid w:val="00F171D6"/>
    <w:rsid w:val="00F20D89"/>
    <w:rsid w:val="00F27203"/>
    <w:rsid w:val="00F5083A"/>
    <w:rsid w:val="00F63145"/>
    <w:rsid w:val="00F645E3"/>
    <w:rsid w:val="00F7491D"/>
    <w:rsid w:val="00F74B92"/>
    <w:rsid w:val="00F83AC0"/>
    <w:rsid w:val="00FA0C7C"/>
    <w:rsid w:val="00FB4734"/>
    <w:rsid w:val="00FB5F8F"/>
    <w:rsid w:val="00FC4F2A"/>
    <w:rsid w:val="00FD35BF"/>
    <w:rsid w:val="00FF2A2E"/>
    <w:rsid w:val="00FF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6FE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A86"/>
    <w:pPr>
      <w:spacing w:after="0" w:line="240" w:lineRule="auto"/>
    </w:pPr>
    <w:rPr>
      <w:rFonts w:ascii="Arial" w:eastAsia="Times New Roman" w:hAnsi="Arial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B34AB"/>
    <w:rPr>
      <w:b/>
      <w:bCs/>
    </w:rPr>
  </w:style>
  <w:style w:type="paragraph" w:styleId="a4">
    <w:name w:val="List Paragraph"/>
    <w:basedOn w:val="a"/>
    <w:uiPriority w:val="34"/>
    <w:qFormat/>
    <w:rsid w:val="005D56C7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Times New Roman" w:hAnsi="Times New Roman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1235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355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A86"/>
    <w:pPr>
      <w:spacing w:after="0" w:line="240" w:lineRule="auto"/>
    </w:pPr>
    <w:rPr>
      <w:rFonts w:ascii="Arial" w:eastAsia="Times New Roman" w:hAnsi="Arial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B34AB"/>
    <w:rPr>
      <w:b/>
      <w:bCs/>
    </w:rPr>
  </w:style>
  <w:style w:type="paragraph" w:styleId="a4">
    <w:name w:val="List Paragraph"/>
    <w:basedOn w:val="a"/>
    <w:uiPriority w:val="34"/>
    <w:qFormat/>
    <w:rsid w:val="005D56C7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Times New Roman" w:hAnsi="Times New Roman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1235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355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3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Щенников Евгений Анатольевич</dc:creator>
  <cp:lastModifiedBy>UserPc</cp:lastModifiedBy>
  <cp:revision>3</cp:revision>
  <cp:lastPrinted>2023-06-21T06:55:00Z</cp:lastPrinted>
  <dcterms:created xsi:type="dcterms:W3CDTF">2023-07-06T12:12:00Z</dcterms:created>
  <dcterms:modified xsi:type="dcterms:W3CDTF">2023-07-06T12:32:00Z</dcterms:modified>
</cp:coreProperties>
</file>