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0E" w:rsidRPr="00D62D5D" w:rsidRDefault="00F97F7F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>СОГЛАСОВАНО</w:t>
      </w:r>
      <w:r w:rsidR="00750454" w:rsidRPr="00D62D5D">
        <w:rPr>
          <w:rFonts w:ascii="Times New Roman" w:hAnsi="Times New Roman" w:cs="Times New Roman"/>
          <w:sz w:val="28"/>
          <w:szCs w:val="28"/>
        </w:rPr>
        <w:t>:</w:t>
      </w:r>
    </w:p>
    <w:p w:rsidR="00750454" w:rsidRPr="00D62D5D" w:rsidRDefault="00750454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Pr="00D62D5D" w:rsidRDefault="00750454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>Начальник Могилевской областной</w:t>
      </w:r>
    </w:p>
    <w:p w:rsidR="00750454" w:rsidRPr="00D62D5D" w:rsidRDefault="00750454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 xml:space="preserve">инспекции охраны животного </w:t>
      </w:r>
    </w:p>
    <w:p w:rsidR="00750454" w:rsidRPr="00D62D5D" w:rsidRDefault="00750454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>и растительного мира</w:t>
      </w:r>
    </w:p>
    <w:p w:rsidR="00750454" w:rsidRPr="00D62D5D" w:rsidRDefault="00750454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Pr="00D62D5D" w:rsidRDefault="00750454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D62D5D">
        <w:rPr>
          <w:rFonts w:ascii="Times New Roman" w:hAnsi="Times New Roman" w:cs="Times New Roman"/>
          <w:sz w:val="28"/>
          <w:szCs w:val="28"/>
        </w:rPr>
        <w:t>В.И.Неманков</w:t>
      </w:r>
      <w:proofErr w:type="spellEnd"/>
    </w:p>
    <w:p w:rsidR="00750454" w:rsidRPr="00D62D5D" w:rsidRDefault="00750454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Pr="00D62D5D" w:rsidRDefault="00750454" w:rsidP="00D62D5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 xml:space="preserve">«____» </w:t>
      </w:r>
      <w:r w:rsidR="002A7564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D62D5D">
        <w:rPr>
          <w:rFonts w:ascii="Times New Roman" w:hAnsi="Times New Roman" w:cs="Times New Roman"/>
          <w:sz w:val="28"/>
          <w:szCs w:val="28"/>
        </w:rPr>
        <w:t>202</w:t>
      </w:r>
      <w:r w:rsidR="002A7564">
        <w:rPr>
          <w:rFonts w:ascii="Times New Roman" w:hAnsi="Times New Roman" w:cs="Times New Roman"/>
          <w:sz w:val="28"/>
          <w:szCs w:val="28"/>
        </w:rPr>
        <w:t>__</w:t>
      </w:r>
      <w:r w:rsidRPr="00D62D5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41102" w:rsidRPr="00D62D5D" w:rsidRDefault="00441102" w:rsidP="00D62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52" w:rsidRPr="003823CE" w:rsidRDefault="00E60702" w:rsidP="002A7564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как среда обитания</w:t>
      </w:r>
    </w:p>
    <w:p w:rsidR="00A1498F" w:rsidRDefault="00A1498F" w:rsidP="00703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животные, населяющие наши леса, глубоко и тесно с ними связаны и многосторонне приспособлены к обитанию в них. Существование леса и произрастающих в нем отдельных видов растений определяет жизнедеятельность обитающих здесь диких животных.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Биогеоценотические взаимоотношения с лесной средой у зверей и птиц достаточно разнообразны и обусловлены, прежде всего, трофическими связями, а также использованием леса в качестве защитной среды обитания.</w:t>
      </w:r>
    </w:p>
    <w:p w:rsidR="00E60702" w:rsidRPr="00E60702" w:rsidRDefault="00E60702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охотничьей фауны входят и такие виды животных, которые обитают или могут обитать вне леса – некоторые виды полностью, а у других связь с лесом бывает сезонной. Для некоторых охотничьих животных идеальным местообитанием являются лесные опушечные линии, в глубине леса такие животные встречаются редко. Это - косуля, лисица, лесной хорек, куница каменная, заяц-русак, вяхирь и др.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популяций охотничьих животных, условия их обитания и размножения определяются доступной частью запасов естественных кормов. Защитные же условия окружающей среды по сравнению с кормовыми являются второстепенными.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широко распространенных лесных растений к наиболее ценным по их кормовым и защитным свойствам для охотничьих животных относятся следующие виды: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Береза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улучшает кормовые и защитные условия для многих охотничьих животных. Сережки, почки, молодые побеги служат кормом рябчику, тетереву, зайцу, лосю, оленю и бобру. При этом излюбленным лакомством для лося и зайца-беляка являются годичные побеги молодой березы, а для тетерева и рябчика - сережки и почки, это основной зимний корм, занимающий преобладающую часть рациона в данную пору года.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 черешчатый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играет важную роль в охотничьем хозяйстве. Желуди служат важным кормом для кабана, оленя, косули, белки, а также тетеревиных и водоплавающих птиц. Обильный урожай желудей способствует лучшей перезимовке оленя и кабана, а молодые побеги и кора дуба активно используется в пищу лосем, оленем, косулей, бобром, зайцем-беляком и др.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Ель обыкновенная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главных лесообразующих пород в Республике Беларусь. Данный древесный вид имеет ценные кормовые и защитные свойства в охотничьем хозяйстве, что позволяет использовать его при создании ремизов. Семена ели являются основным кормом для белки, численность и распространение которой во много зависят от урожайности семян еловых насаждений. Кроме семян белка также поедает в весенне-зимнем периоде и еловые почки.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семена ели поедаются многими певчими птицами. Побеги и кора могут быть использованы в пищу лосями и оленями, а корни – кабанами. В тоже время, сами густые еловые насаждения – это отличное место для укрытия и «дневки» диких животных.</w:t>
      </w:r>
    </w:p>
    <w:p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Можжевельник обыкновенный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широко произрастает в хвойных и смешанных лесах в качестве подлеска, выполняет как защитные, так и кормовые функции. Данный вид также можно использовать для создания ремизов. </w:t>
      </w:r>
      <w:proofErr w:type="spellStart"/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Шишкоягоды</w:t>
      </w:r>
      <w:proofErr w:type="spellEnd"/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осенне-зимнее время поедаются глухарем, тетеревом и рябчиком. Молодые побеги использует в пищу лось, олень, косуля, заяц, а также тетерев и глухарь.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Облепиха крушиновая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ценное в кормовом отношении растение. Представляет собой колючий кустарник или дерево высотой до 5 м с хорошими медоносными свойствами. Облепиха ежегодно обильно плодоносит и один женский экземпляр дает от 10 до 20 кг плодов, которые, как и листья поедаются многими охотничьими животными. Для диких животных облепиха является ко всему прочему и отличным защитным растением.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Ольха черная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хорошее кормовое и защитное растение. Ее сережки и почки охотно поедаются рябчиком, меньше тетеревом. Кору и молодые побеги не брезгует использовать в пищу лось, олень и бобр. Учитывая быстрый рост данного растения, оно может использоваться для создания ремиз в сырых местах. 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Ольха серая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побеги этого растения поедают олени, лоси, бобры, а сережки и почки – рябчики, тетерева, а также некоторые зерноядные певчие птицы. При этом, в питании рябчика сережки ольхи осенью занимает ключевую позицию, а у тетерева в зимний период не менее трети рациона питания.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Осина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ценное кормовое растение для многих охотничьих животных. Ее молодые побеги значительную часть года служат кормом для лося и благородного оленя. В осенне-зимний и весенний периоды молодые побеги и кора осины охотно поедаются бобром и зайцем-беляком. Почки и сережки служат кормом для глухаря, тетерева и рябчика. Следует отметить, что свежие порубочные остатки осинового насаждения не оставят равнодушным обитающих рядом оленьих и в зимнюю пору года станут отличным подспорьем для благоприятной перезимовки.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Рябина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растение служит кормом для многих диких животных. Ее плоды являются ценным кормом для тетеревиных, копытных, 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зайцев. Поедаются они куницей, лисицей, енотовидной собакой и другими охотничьими животными. Не редки потравы рябины и со стороны лосей и оленей.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самая распространенная древесная порода в нашей стране. Семена сосны обыкновенной имеют определяющее значение в питании белки. Хвоя служит основным кормом для глухаря в зимний период. Лакомством для тетерева являются одногодичные шишечки сосны. Молодыми побегами и корой сосны в зимний период предпочитают кормиться лось и олени. Достаточно часто данные копытные наносят большой ущерб молодым культурам сосны.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Тополь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хорошим защитным и кормовым быстрорастущим растением. Кора и молодые побеги тополя активно поедаются копытными и зайцами, а растущие по берегам водоемов и водотоков деревья – одни из предпочитаемых лакомств, поедаемых бобрами.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Черемуха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занимает не последнюю роль в питании охотничьих животных. Кору, молодые побеги и листья охотно потребляет в пищу бобр, лось и олень. Благодаря теневыносливости и быстрому росту черемуха может использоваться при создании ремиз.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для диких животных ива имеет важное кормовое и защитное значение. Она занимает одну из лидирующих позиций по </w:t>
      </w:r>
      <w:proofErr w:type="spellStart"/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потребляемости</w:t>
      </w:r>
      <w:proofErr w:type="spellEnd"/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многими видами охотничьих животных (копытные, зайцы, бобры). Листья, кору и молодые побеги в течение года поедают лоси, олени, зайцы, бобры, а корни - кабаны. Сережки поедаются рябчиком.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благодаря теневыносливости, защитным и кормовым качествам калина обыкновенная может использоваться при создании ремиз. Ягоды калины служат хорошим кормом для тетеревиных и других птиц, а молодые побеги поедаются копытными и бобрами.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Лещина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является хорошим кормовым и защитным растением, произрастающим </w:t>
      </w:r>
      <w:proofErr w:type="gramStart"/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пологом леса</w:t>
      </w:r>
      <w:proofErr w:type="gramEnd"/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орехи охотно поедают белки и кабаны, некоторые другие виды животных. Побегами и корой лещины питаются лоси, олени, зайцы, бобры. Почки, сережки и листья служат кормом для рябчика, косуль и зайцев.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Малина лесная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для охотничьих животных малина является как кормовой, так и защитной культурой. Молодые побеги малины хорошо поедаются копытными, а ягоды и листья – боровой дичью. Листья с весны охотно потребляются в пищу рябчиком, а ягоды по мере созревания – глухарем и тетеревом.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Брусника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ее плоды используются всеми видами охотничьих зверей и птиц. Брусничники – это огромные кормовые угодья. Здесь можно встретить лося, хищников, белку, зайца. Глухари, тетерева и рябчики кормятся здесь постоянно.</w:t>
      </w:r>
    </w:p>
    <w:p w:rsidR="00703627" w:rsidRPr="00703627" w:rsidRDefault="00703627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Голубика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ягоды, листья и цветы служат кормом тетеревиным, а также косуле и лосю. Ягодами голубики не брезгую полакомиться и некоторые хищники.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Клюква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питании охотничьих животных клюква имеет большое значение. На болотах ею постоянно кормятся тетерева, рябчики. Кроме охотничьих животных, клюкву поедают многие мелкие птицы, способствующие таким образом ее расселению.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Черника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черника имеет большое значение как кормовое растение для многих охотничьих животных. В летне-осенний период плоды черники активно используются в корм боровой дичью. Ее ветки и листья охотно поедают олени и кабаны.</w:t>
      </w:r>
    </w:p>
    <w:p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Земляника лесная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ее плодами в период плодоношения питаются тетерев, глухарь и рябчик. Листья и побеги земляники поедаются зайцами и копытными, а ягоды, кроме того, некоторыми хищными животными.</w:t>
      </w:r>
    </w:p>
    <w:p w:rsidR="00E60702" w:rsidRPr="00703627" w:rsidRDefault="00703627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плотность населения всех видов охотничьих животных в лиственных лесах с примесью ели в несколько раз выше по сравнению со смешанными елово-лиственными и елово-сосновыми лесами, имеющими наилучшие защитные условия, но более бедными естественными кормами. В целом, более благоприятными условиями для охотничьих животных обладают леса, кустарниковые заросли и защитные лесные полосы полей, которые оберегают их от неблагоприятных погодных условий и врагов, снижая фактор беспокойства.</w:t>
      </w:r>
    </w:p>
    <w:p w:rsidR="00FC77A4" w:rsidRPr="00A1498F" w:rsidRDefault="003823CE" w:rsidP="0070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36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у Вас имеется информация о готовящемся или совершаемом правонарушении природоохранного законодательства не будьте равнодушным – сообщите о таком правонарушении по круглосуточному телефону доверия </w:t>
      </w:r>
      <w:r w:rsidRPr="00703627">
        <w:rPr>
          <w:rFonts w:ascii="Times New Roman" w:hAnsi="Times New Roman" w:cs="Times New Roman"/>
          <w:color w:val="000000" w:themeColor="text1"/>
          <w:sz w:val="28"/>
          <w:szCs w:val="28"/>
        </w:rPr>
        <w:t>80222 702400, 8033 6333659 или отправить зафиксированные</w:t>
      </w:r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 или видео-факты нарушения на мобильное приложение «</w:t>
      </w:r>
      <w:proofErr w:type="spellStart"/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:rsidR="003823CE" w:rsidRPr="00D62D5D" w:rsidRDefault="003823CE" w:rsidP="00D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7C4D" w:rsidRPr="00D62D5D" w:rsidRDefault="00677C4D" w:rsidP="00D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3D97" w:rsidRPr="00D62D5D" w:rsidRDefault="00CA3D97" w:rsidP="00D62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:rsidR="00CA3D97" w:rsidRPr="00D62D5D" w:rsidRDefault="00CA3D97" w:rsidP="00D62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>оперативного отдела</w:t>
      </w:r>
    </w:p>
    <w:p w:rsidR="00CA3D97" w:rsidRPr="00D62D5D" w:rsidRDefault="00CA3D97" w:rsidP="00D62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>Могилевской областной инспекции</w:t>
      </w:r>
    </w:p>
    <w:p w:rsidR="00D46348" w:rsidRPr="00D62D5D" w:rsidRDefault="00F97F7F" w:rsidP="00D62D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2D5D">
        <w:rPr>
          <w:rFonts w:ascii="Times New Roman" w:hAnsi="Times New Roman" w:cs="Times New Roman"/>
          <w:sz w:val="28"/>
          <w:szCs w:val="28"/>
        </w:rPr>
        <w:t>о</w:t>
      </w:r>
      <w:r w:rsidR="00CA3D97" w:rsidRPr="00D62D5D">
        <w:rPr>
          <w:rFonts w:ascii="Times New Roman" w:hAnsi="Times New Roman" w:cs="Times New Roman"/>
          <w:sz w:val="28"/>
          <w:szCs w:val="28"/>
        </w:rPr>
        <w:t>храны животного и растительного мира</w:t>
      </w:r>
      <w:r w:rsidR="00CA3D97" w:rsidRPr="00D62D5D">
        <w:rPr>
          <w:rFonts w:ascii="Times New Roman" w:hAnsi="Times New Roman" w:cs="Times New Roman"/>
          <w:sz w:val="28"/>
          <w:szCs w:val="28"/>
        </w:rPr>
        <w:tab/>
      </w:r>
      <w:r w:rsidR="00CA3D97" w:rsidRPr="00D62D5D">
        <w:rPr>
          <w:rFonts w:ascii="Times New Roman" w:hAnsi="Times New Roman" w:cs="Times New Roman"/>
          <w:sz w:val="28"/>
          <w:szCs w:val="28"/>
        </w:rPr>
        <w:tab/>
      </w:r>
      <w:r w:rsidR="00CA3D97" w:rsidRPr="00D62D5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12DBA" w:rsidRPr="00D62D5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CA3D97" w:rsidRPr="00D62D5D">
        <w:rPr>
          <w:rFonts w:ascii="Times New Roman" w:hAnsi="Times New Roman" w:cs="Times New Roman"/>
          <w:sz w:val="28"/>
          <w:szCs w:val="28"/>
        </w:rPr>
        <w:t>А.Ю.Савельев</w:t>
      </w:r>
      <w:proofErr w:type="spellEnd"/>
      <w:r w:rsidR="00D46348" w:rsidRPr="00D62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348" w:rsidRPr="00D62D5D" w:rsidRDefault="00D46348" w:rsidP="00D62D5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454" w:rsidRPr="00D62D5D" w:rsidRDefault="00750454" w:rsidP="00D62D5D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D62D5D" w:rsidSect="00A1498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4"/>
    <w:rsid w:val="000957B3"/>
    <w:rsid w:val="0017040E"/>
    <w:rsid w:val="002A7564"/>
    <w:rsid w:val="002B6E2D"/>
    <w:rsid w:val="00312DBA"/>
    <w:rsid w:val="003823CE"/>
    <w:rsid w:val="004268B7"/>
    <w:rsid w:val="00441102"/>
    <w:rsid w:val="004C7949"/>
    <w:rsid w:val="004F0228"/>
    <w:rsid w:val="00514E33"/>
    <w:rsid w:val="0067447D"/>
    <w:rsid w:val="00677C4D"/>
    <w:rsid w:val="00703627"/>
    <w:rsid w:val="00750454"/>
    <w:rsid w:val="0075637F"/>
    <w:rsid w:val="008D7A22"/>
    <w:rsid w:val="00A1498F"/>
    <w:rsid w:val="00AC43D5"/>
    <w:rsid w:val="00C30599"/>
    <w:rsid w:val="00C644F3"/>
    <w:rsid w:val="00C831EE"/>
    <w:rsid w:val="00CA3D97"/>
    <w:rsid w:val="00D46348"/>
    <w:rsid w:val="00D62D5D"/>
    <w:rsid w:val="00E55952"/>
    <w:rsid w:val="00E60702"/>
    <w:rsid w:val="00EC238B"/>
    <w:rsid w:val="00EC78F4"/>
    <w:rsid w:val="00F17287"/>
    <w:rsid w:val="00F97F7F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EC60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23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A7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8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sava</cp:lastModifiedBy>
  <cp:revision>3</cp:revision>
  <cp:lastPrinted>2025-12-29T07:40:00Z</cp:lastPrinted>
  <dcterms:created xsi:type="dcterms:W3CDTF">2026-01-12T08:19:00Z</dcterms:created>
  <dcterms:modified xsi:type="dcterms:W3CDTF">2026-01-12T08:25:00Z</dcterms:modified>
</cp:coreProperties>
</file>