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0E" w:rsidRPr="00750454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750454" w:rsidRPr="00750454">
        <w:rPr>
          <w:rFonts w:ascii="Times New Roman" w:hAnsi="Times New Roman" w:cs="Times New Roman"/>
          <w:sz w:val="28"/>
          <w:szCs w:val="28"/>
        </w:rPr>
        <w:t>: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Начальник Могилевской областной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нспекции охраны животного </w:t>
      </w: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 растительного мира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750454">
        <w:rPr>
          <w:rFonts w:ascii="Times New Roman" w:hAnsi="Times New Roman" w:cs="Times New Roman"/>
          <w:sz w:val="28"/>
          <w:szCs w:val="28"/>
        </w:rPr>
        <w:t>В.И.Неманков</w:t>
      </w:r>
      <w:proofErr w:type="spellEnd"/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2A37A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37A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41102" w:rsidRDefault="00441102" w:rsidP="0098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9C2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 чем нужно помнить на зимней рыбалке</w:t>
      </w:r>
    </w:p>
    <w:p w:rsidR="009849C2" w:rsidRPr="009849C2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зимней рыбалки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Могилевская областная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животного и растительного мира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напоминает рыбакам о необходимости соблюдения природоохранного законодательства и мерах безопасности, чтобы любимое занятие приносило удовольствие и не омрачилось неприятными последствиями.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самых распространенных способов ловли хищной рыбы зимой - на зимние жерлицы (ставки). В соответствии с Правилами запрещается использование жерлиц, ставок и других аналогичных систем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БООР, которым разрешено использовать до 10 жерлиц (ставок) на рыболова с общим количеством не более 10 крючков. Также членам БООР разрешается осуществлять любительское рыболовство такими способами, как подводная охота (при наличии удостоверения на право подводной охоты) и лов рыбы на дорожку с судов с двигателями.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определенных видов рыб Правилами установлен промысловый размер, то есть размер рыбы, при достижении которого разрешается ее вылов. В случае,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с целью предотвращения массового вылова рыбы в период ее зимовки Правилами установлен </w:t>
      </w:r>
      <w:r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запрет на любительский и промысловый лов рыбы на зимовальных ямах с 1 октября по 15 апреля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зимовальных ям с указанием координат их границ находится на официальном сайте Государственной инспекции.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Правил любительского рыболовства и Правил ведения рыболовного хозяйства может наступить административная или уголовная ответственность.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безопасности и предупреждения несчастных случаев на водоемах в зимний период МЧС и другими ведомствами уделяется 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большое внимание информированию населения о правилах поведения на льду. Тем не менее, ежегодно тонкий лед становится причиной гибели рыбаков, неосмотрительно рискнувших выйти рыбачить на непрочный лед.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несчастного случая Гос</w:t>
      </w:r>
      <w:r w:rsidR="00C6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ударственная 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инспекция напоминает и рекомендует соблюдать некоторые правила поведения на льду: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забывать надевать спасательный жилет.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выходить на неокрепший лед.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Более-менее безопасным считается лед толщиной не менее 7 сантиметров. Его можно определить по цвету – он зеленый или голубовато-зеленый, грязный и буро-серый лед, как правило, непрочный.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проверять прочность льда ударами ног. 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использовать кол или пешню. Если после первого удара лёд пробивается и на нём появляется вода, следует немедленно остановиться и двигаться обратно по своим следам, при этом первые шаги надо делать не отрывая подошвы ото льда.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выходить на лед в пургу и темное время суток.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Запрещается прыгать и бегать по льду, собираться большими группами.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движении по льду группами необходимо двигаться на расстоянии 5-6 метров друг от друга.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Следует отказаться от использования замерзших рек и озер, чтобы сократить путь. 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 непрочный лед возле устья рек и притоков, вблизи бьющих ключей и стоковых вод, деревьев, кустов и камыша.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Любителям зимней рыбалки рекомендуется иметь при себе трос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(веревку) длиной 15-20 метров с петлей на одном конце и грузом, весом 400-500 грамм — на другом (спасательный конец Александрова).</w:t>
      </w: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:rsidR="00D46348" w:rsidRPr="00C11936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D97">
        <w:rPr>
          <w:rFonts w:ascii="Times New Roman" w:hAnsi="Times New Roman" w:cs="Times New Roman"/>
          <w:sz w:val="28"/>
          <w:szCs w:val="28"/>
        </w:rPr>
        <w:t>храны животного и растительного мира</w:t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2DB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CA3D97">
        <w:rPr>
          <w:rFonts w:ascii="Times New Roman" w:hAnsi="Times New Roman" w:cs="Times New Roman"/>
          <w:sz w:val="28"/>
          <w:szCs w:val="28"/>
        </w:rPr>
        <w:t>А.Ю.Савельев</w:t>
      </w:r>
      <w:proofErr w:type="spellEnd"/>
      <w:r w:rsidR="00D46348" w:rsidRPr="00C1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4"/>
    <w:rsid w:val="0017040E"/>
    <w:rsid w:val="00252BDE"/>
    <w:rsid w:val="002A37A3"/>
    <w:rsid w:val="00312DBA"/>
    <w:rsid w:val="003E63C2"/>
    <w:rsid w:val="00441102"/>
    <w:rsid w:val="005E6FE0"/>
    <w:rsid w:val="00606918"/>
    <w:rsid w:val="00692261"/>
    <w:rsid w:val="006E6855"/>
    <w:rsid w:val="00750454"/>
    <w:rsid w:val="0075637F"/>
    <w:rsid w:val="007D0BB0"/>
    <w:rsid w:val="00852CE9"/>
    <w:rsid w:val="009849C2"/>
    <w:rsid w:val="00997A69"/>
    <w:rsid w:val="00B47D3A"/>
    <w:rsid w:val="00C30599"/>
    <w:rsid w:val="00C62714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5E41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sava</cp:lastModifiedBy>
  <cp:revision>5</cp:revision>
  <cp:lastPrinted>2025-02-17T11:24:00Z</cp:lastPrinted>
  <dcterms:created xsi:type="dcterms:W3CDTF">2025-02-17T11:22:00Z</dcterms:created>
  <dcterms:modified xsi:type="dcterms:W3CDTF">2026-01-12T08:17:00Z</dcterms:modified>
</cp:coreProperties>
</file>