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19B" w:rsidRDefault="00F0719B" w:rsidP="00F0719B">
      <w:pPr>
        <w:spacing w:after="0" w:line="240" w:lineRule="auto"/>
        <w:ind w:firstLine="601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bookmarkStart w:id="0" w:name="_GoBack"/>
      <w:r w:rsidRPr="00F0719B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О порядке и условиях получения лицензии на </w:t>
      </w:r>
      <w:r w:rsidR="004D225C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о</w:t>
      </w:r>
      <w:r w:rsidRPr="00F0719B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существление деятельности по оказанию</w:t>
      </w:r>
    </w:p>
    <w:p w:rsidR="00F0719B" w:rsidRDefault="00A63B16" w:rsidP="00A63B16">
      <w:pPr>
        <w:tabs>
          <w:tab w:val="center" w:pos="5049"/>
          <w:tab w:val="left" w:pos="7035"/>
        </w:tabs>
        <w:spacing w:after="0" w:line="240" w:lineRule="auto"/>
        <w:ind w:firstLine="601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ab/>
      </w:r>
      <w:r w:rsidR="00F0719B" w:rsidRPr="00F0719B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социальных услуг</w:t>
      </w: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ab/>
      </w:r>
    </w:p>
    <w:bookmarkEnd w:id="0"/>
    <w:p w:rsidR="00F0719B" w:rsidRPr="00F0719B" w:rsidRDefault="00F0719B" w:rsidP="00F0719B">
      <w:pPr>
        <w:spacing w:after="0" w:line="240" w:lineRule="auto"/>
        <w:ind w:firstLine="601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E35C34" w:rsidRPr="00C75FBB" w:rsidRDefault="00E35C34" w:rsidP="00E35C34">
      <w:pPr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1 июля 2024 года </w:t>
      </w:r>
      <w:r w:rsidRPr="00C75F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 осуществлении деятельности по оказанию социальных услуг</w:t>
      </w:r>
      <w:r w:rsidR="00C75FBB" w:rsidRPr="00C75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вводится институт лицензирования</w:t>
      </w:r>
      <w:r w:rsidR="00C75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C75FBB" w:rsidRPr="00C75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E35C34" w:rsidRPr="00C75FBB" w:rsidRDefault="00E35C34" w:rsidP="00E35C34">
      <w:pPr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</w:t>
      </w:r>
      <w:r w:rsidR="00C75FBB" w:rsidRPr="00C75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</w:t>
      </w:r>
      <w:r w:rsidRPr="00C75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государственного регулирования </w:t>
      </w:r>
      <w:r w:rsidR="00C75FBB" w:rsidRPr="00C75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данной области является </w:t>
      </w:r>
      <w:r w:rsidRPr="00C75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обеспечение безопасных условий проживания </w:t>
      </w:r>
      <w:r w:rsidRPr="00C75F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пожилых граждан и инвалидов, а также </w:t>
      </w:r>
      <w:r w:rsidRPr="00C75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качественного оказания</w:t>
      </w:r>
      <w:r w:rsidRPr="00C75FBB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социальных </w:t>
      </w:r>
      <w:r w:rsidRPr="00C75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услуг</w:t>
      </w:r>
      <w:r w:rsidRPr="00C75F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5C34" w:rsidRPr="00C75FBB" w:rsidRDefault="00C75FBB" w:rsidP="00E35C34">
      <w:pPr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Pr="00C75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1 октября 2024 г</w:t>
      </w:r>
      <w:r w:rsidRPr="00C75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</w:t>
      </w:r>
      <w:r w:rsidR="00E35C34" w:rsidRPr="00C75F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чить</w:t>
      </w:r>
      <w:r w:rsidR="00E35C34" w:rsidRPr="00C75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лицензи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ю.</w:t>
      </w:r>
      <w:r w:rsidR="00E35C34" w:rsidRPr="00C75FBB">
        <w:rPr>
          <w:rFonts w:ascii="Times New Roman" w:eastAsia="Times New Roman" w:hAnsi="Times New Roman" w:cs="Times New Roman"/>
          <w:sz w:val="28"/>
          <w:szCs w:val="28"/>
          <w:lang w:eastAsia="ru-RU"/>
        </w:rPr>
        <w:t>  После указанной даты деятельность по оказанию социальных услуг с обеспечением проживания без лицензии запрещается.</w:t>
      </w:r>
    </w:p>
    <w:p w:rsidR="00E35C34" w:rsidRPr="00C75FBB" w:rsidRDefault="00C75FBB" w:rsidP="00E35C34">
      <w:pPr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E35C34" w:rsidRPr="00C75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олучени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E35C34" w:rsidRPr="00C75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лицензии</w:t>
      </w:r>
      <w:r w:rsidR="00E35C34" w:rsidRPr="00C75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35C34" w:rsidRPr="00C75FBB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существления лицензируемого вида деятельности </w:t>
      </w:r>
      <w:r w:rsidR="00E35C34" w:rsidRPr="00C75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государственными учреждениями социального обслуживания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</w:t>
      </w:r>
      <w:r w:rsidRPr="00C75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 требуется</w:t>
      </w:r>
    </w:p>
    <w:p w:rsidR="00E35C34" w:rsidRPr="00C75FBB" w:rsidRDefault="00C75FBB" w:rsidP="00E35C34">
      <w:pPr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Лицензированию подлежат н</w:t>
      </w:r>
      <w:r w:rsidR="00E35C34" w:rsidRPr="00C75FBB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егосударственные юридические лица и индивидуальные предприниматели, оказывающие социальные услуги в форме стационарного социального обслуживания.</w:t>
      </w:r>
    </w:p>
    <w:p w:rsidR="00E35C34" w:rsidRPr="00C75FBB" w:rsidRDefault="00C75FBB" w:rsidP="00E35C34">
      <w:pPr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Соискателю лицензии необходимо обратиться в лицензирующие органы: </w:t>
      </w:r>
      <w:r w:rsidR="00E35C34" w:rsidRPr="00C75FB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Минский городской исполнительный комитет, городские (городов областного подчинения), районные </w:t>
      </w:r>
      <w:r w:rsidR="00E35C34" w:rsidRPr="00C75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исполнительные комитеты по месту нахождения объекта социального обслуживания</w:t>
      </w:r>
      <w:r w:rsidR="00E35C34" w:rsidRPr="00C75F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5FBB" w:rsidRDefault="00E35C34" w:rsidP="00E35C34">
      <w:pPr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Лицензирование реализуется путем осуществления административных процедур: </w:t>
      </w:r>
    </w:p>
    <w:p w:rsidR="00C75FBB" w:rsidRDefault="00C75FBB" w:rsidP="00E35C34">
      <w:pPr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35C34" w:rsidRPr="00C75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15.5.1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35C34" w:rsidRPr="00C75F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лицензии на осуществление деятельности по оказанию социальных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35C34" w:rsidRPr="00C75FB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35C34" w:rsidRPr="00C75FBB" w:rsidRDefault="00C75FBB" w:rsidP="00E35C34">
      <w:pPr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35C34" w:rsidRPr="00C75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15.5.2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35C34" w:rsidRPr="00C75FB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 лицензии на осуществление деятельности по оказанию социальных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F0719B" w:rsidRDefault="00F0719B" w:rsidP="00E35C34">
      <w:pPr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Перечень необходимых документов для получения лицензии</w:t>
      </w:r>
      <w:r w:rsidR="006639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663978" w:rsidRDefault="00663978" w:rsidP="00097389">
      <w:pPr>
        <w:pStyle w:val="a5"/>
        <w:numPr>
          <w:ilvl w:val="0"/>
          <w:numId w:val="5"/>
        </w:numPr>
        <w:spacing w:after="15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Заявление установленной формы.</w:t>
      </w:r>
    </w:p>
    <w:p w:rsidR="00E35C34" w:rsidRPr="00663978" w:rsidRDefault="00663978" w:rsidP="00097389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9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Документ, подтверждающий уплату государственной пошлины (за получение лицензии – 10 базовых величин, за изменение – 5 базовых величин).</w:t>
      </w:r>
    </w:p>
    <w:p w:rsidR="00663978" w:rsidRPr="00663978" w:rsidRDefault="00663978" w:rsidP="00097389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Сведения о планируемой укомплектованности соискателя лицензии работниками, оказывающими социальные услуги.</w:t>
      </w:r>
    </w:p>
    <w:p w:rsidR="00663978" w:rsidRPr="00663978" w:rsidRDefault="00663978" w:rsidP="00097389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Сведения о планируемой укомплектованности соискателя лицензии получателями социальных услуг.</w:t>
      </w:r>
    </w:p>
    <w:p w:rsidR="00663978" w:rsidRPr="00663978" w:rsidRDefault="00663978" w:rsidP="00097389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Сведения о планируемой соискателем лицензии организации питания, бытового и медицинского обслуживания получателей социальных услуг.</w:t>
      </w:r>
    </w:p>
    <w:p w:rsidR="00663978" w:rsidRPr="00663978" w:rsidRDefault="00663978" w:rsidP="00097389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Иные документы лицензирующий орган запрашивает самостоятельно.</w:t>
      </w:r>
    </w:p>
    <w:p w:rsidR="00E35C34" w:rsidRPr="00C75FBB" w:rsidRDefault="00E35C34" w:rsidP="00E35C34">
      <w:pPr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FB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осуществления административной процедуры:</w:t>
      </w:r>
    </w:p>
    <w:p w:rsidR="00E35C34" w:rsidRPr="00C75FBB" w:rsidRDefault="00E35C34" w:rsidP="00E35C34">
      <w:pPr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 рабочих дней</w:t>
      </w:r>
      <w:r w:rsidRPr="00C75FBB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при проведении оценки – </w:t>
      </w:r>
      <w:r w:rsidRPr="00C75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 рабочих дней.</w:t>
      </w:r>
    </w:p>
    <w:p w:rsidR="00E35C34" w:rsidRPr="00663978" w:rsidRDefault="00E35C34" w:rsidP="00E35C34">
      <w:pPr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97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Структурное подразделение лицензирующего органа, осуществляющее государственно-властные полномочия в сфере труда, занятости и социальной защиты, проводит оценку соответствия возможностей соискателя лицензии - </w:t>
      </w:r>
      <w:proofErr w:type="spellStart"/>
      <w:r w:rsidRPr="0066397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663978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"https://mogilev-region.gov.by/external_redirect?extUrl=https%3A//mintrud.gov.by/uploads/files/Dolitsenzionnye-trebovanija.pdf" \t "_blank" </w:instrText>
      </w:r>
      <w:r w:rsidRPr="0066397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6639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долицензионным</w:t>
      </w:r>
      <w:proofErr w:type="spellEnd"/>
      <w:r w:rsidRPr="006639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требованиям</w:t>
      </w:r>
      <w:r w:rsidRPr="0066397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6639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 </w:t>
      </w:r>
      <w:r w:rsidRPr="0066397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лицензиата - </w:t>
      </w:r>
      <w:hyperlink r:id="rId5" w:tgtFrame="_blank" w:history="1">
        <w:r w:rsidRPr="00663978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лицензионным требованиям</w:t>
        </w:r>
      </w:hyperlink>
      <w:r w:rsidRPr="006639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5C34" w:rsidRPr="00C75FBB" w:rsidRDefault="00663978" w:rsidP="00E35C34">
      <w:pPr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E35C34" w:rsidRPr="00C75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труктурное подразделение </w:t>
      </w:r>
      <w:r w:rsidR="00E35C34" w:rsidRPr="00C75FB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лицензирующего органа</w:t>
      </w:r>
      <w:r w:rsidR="00E35C34" w:rsidRPr="00C75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вправе проводить оценку с выездом по месту оказания социальных услуг.</w:t>
      </w:r>
    </w:p>
    <w:p w:rsidR="00097389" w:rsidRDefault="00E35C34" w:rsidP="00097389">
      <w:pPr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75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</w:t>
      </w:r>
      <w:r w:rsidR="000973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C75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C75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оценки </w:t>
      </w:r>
      <w:r w:rsidR="00097389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</w:t>
      </w:r>
      <w:r w:rsidRPr="00C75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подтверждение:</w:t>
      </w:r>
      <w:r w:rsidR="000973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097389" w:rsidRDefault="00097389" w:rsidP="00097389">
      <w:pPr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E35C34" w:rsidRPr="00C75FB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достоверности информации, указанной в заявлении и прилагаемых к нему документах;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97389" w:rsidRDefault="00097389" w:rsidP="00097389">
      <w:pPr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35C34" w:rsidRPr="00C75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соответствия возможностей соискателя лицензии </w:t>
      </w:r>
      <w:proofErr w:type="spellStart"/>
      <w:r w:rsidR="00E35C34" w:rsidRPr="00C75FB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долицензионным</w:t>
      </w:r>
      <w:proofErr w:type="spellEnd"/>
      <w:r w:rsidR="00E35C34" w:rsidRPr="00C75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требованиям, лицензиата лицензионным требованиям;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35C34" w:rsidRPr="00C75FBB" w:rsidRDefault="00097389" w:rsidP="00097389">
      <w:pPr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35C34" w:rsidRPr="00C75FBB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фактической готовности к осуществлению лицензируемого вида деятельности.</w:t>
      </w:r>
    </w:p>
    <w:p w:rsidR="00E35C34" w:rsidRPr="00C75FBB" w:rsidRDefault="00E35C34" w:rsidP="00E35C34">
      <w:pPr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Срок проведения оценки</w:t>
      </w:r>
      <w:r w:rsidRPr="00C75FB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9738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</w:t>
      </w:r>
      <w:r w:rsidRPr="00C75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более </w:t>
      </w:r>
      <w:r w:rsidRPr="00C75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 рабочих дней</w:t>
      </w:r>
      <w:r w:rsidRPr="00C75FBB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в пределах общего срока осуществления административной процедуры (25 рабочих дней).</w:t>
      </w:r>
    </w:p>
    <w:p w:rsidR="00E35C34" w:rsidRPr="00C75FBB" w:rsidRDefault="00E35C34" w:rsidP="00E35C34">
      <w:pPr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результатам</w:t>
      </w:r>
      <w:r w:rsidRPr="00C75FBB">
        <w:rPr>
          <w:rFonts w:ascii="Times New Roman" w:eastAsia="Times New Roman" w:hAnsi="Times New Roman" w:cs="Times New Roman"/>
          <w:sz w:val="28"/>
          <w:szCs w:val="28"/>
          <w:lang w:eastAsia="ru-RU"/>
        </w:rPr>
        <w:t> оценки </w:t>
      </w:r>
      <w:r w:rsidRPr="00C75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составляется заключение</w:t>
      </w:r>
      <w:r w:rsidRPr="00C75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 соответствии или несоответствии возможностей соискателя лицензии </w:t>
      </w:r>
      <w:proofErr w:type="spellStart"/>
      <w:r w:rsidRPr="00C75FB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долицензионным</w:t>
      </w:r>
      <w:proofErr w:type="spellEnd"/>
      <w:r w:rsidRPr="00C75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требованиям, лицензиата - лицензионным требованиям.</w:t>
      </w:r>
    </w:p>
    <w:p w:rsidR="00E35C34" w:rsidRDefault="00E35C34" w:rsidP="00E35C34">
      <w:pPr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Лицензирующим органом</w:t>
      </w:r>
      <w:r w:rsidRPr="00C75FBB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принимается одно из </w:t>
      </w:r>
      <w:r w:rsidRPr="00C75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решений</w:t>
      </w:r>
      <w:r w:rsidRPr="00C75FBB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</w:p>
    <w:p w:rsidR="00097389" w:rsidRDefault="00097389" w:rsidP="00097389">
      <w:pPr>
        <w:pStyle w:val="a5"/>
        <w:numPr>
          <w:ilvl w:val="0"/>
          <w:numId w:val="6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лицензии (об отказе в предоставлении лицензии).</w:t>
      </w:r>
    </w:p>
    <w:p w:rsidR="00097389" w:rsidRPr="00097389" w:rsidRDefault="00097389" w:rsidP="00097389">
      <w:pPr>
        <w:pStyle w:val="a5"/>
        <w:numPr>
          <w:ilvl w:val="0"/>
          <w:numId w:val="6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изменении лицензии (об отказе в изменении лицензии).</w:t>
      </w:r>
    </w:p>
    <w:p w:rsidR="00E35C34" w:rsidRPr="00C75FBB" w:rsidRDefault="00097389" w:rsidP="00097389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35C34" w:rsidRPr="00C75FBB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труктурное подразделение: </w:t>
      </w:r>
      <w:r w:rsidR="00E35C34" w:rsidRPr="00C75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извещает</w:t>
      </w:r>
      <w:r w:rsidR="00E35C34" w:rsidRPr="00C75FBB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соискателя лицензии о принятом лицензирующим органом решении;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5C34" w:rsidRPr="00C75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вносит</w:t>
      </w:r>
      <w:r w:rsidR="00E35C34" w:rsidRPr="00C75FBB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необходимые сведения в </w:t>
      </w:r>
      <w:r w:rsidR="00E35C34" w:rsidRPr="00C75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Единый реестр лицензий.</w:t>
      </w:r>
    </w:p>
    <w:p w:rsidR="008C7389" w:rsidRPr="00C75FBB" w:rsidRDefault="00E35C34" w:rsidP="00097389">
      <w:pPr>
        <w:spacing w:after="15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C75FB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несогласия с принятым лицензирующим органом решением, соискатель лицензии вправе обжаловать его в судебном порядке.</w:t>
      </w:r>
    </w:p>
    <w:sectPr w:rsidR="008C7389" w:rsidRPr="00C75FBB" w:rsidSect="004D225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9766D"/>
    <w:multiLevelType w:val="hybridMultilevel"/>
    <w:tmpl w:val="BEFEAE34"/>
    <w:lvl w:ilvl="0" w:tplc="8206C45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228908F0"/>
    <w:multiLevelType w:val="multilevel"/>
    <w:tmpl w:val="28A6C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5B60F6"/>
    <w:multiLevelType w:val="multilevel"/>
    <w:tmpl w:val="0082D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FC1467"/>
    <w:multiLevelType w:val="hybridMultilevel"/>
    <w:tmpl w:val="DB8C2196"/>
    <w:lvl w:ilvl="0" w:tplc="D298B7D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63F878E9"/>
    <w:multiLevelType w:val="multilevel"/>
    <w:tmpl w:val="BE369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E73245"/>
    <w:multiLevelType w:val="multilevel"/>
    <w:tmpl w:val="84E4C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C34"/>
    <w:rsid w:val="00097389"/>
    <w:rsid w:val="0017033A"/>
    <w:rsid w:val="004D225C"/>
    <w:rsid w:val="00541FDA"/>
    <w:rsid w:val="00663978"/>
    <w:rsid w:val="00802ABA"/>
    <w:rsid w:val="00A63B16"/>
    <w:rsid w:val="00C75FBB"/>
    <w:rsid w:val="00D51F51"/>
    <w:rsid w:val="00E35C34"/>
    <w:rsid w:val="00F0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833908-E816-4A17-BB22-BF6625AB9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5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5C3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639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58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7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0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23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66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952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605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565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044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831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493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577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4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90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92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56342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AAAAAA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294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73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61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gilev-region.gov.by/external_redirect?extUrl=https%3A//mintrud.gov.by/uploads/files/Litsenzionnye-trebovanija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Буевич Леонид Вячеславович</cp:lastModifiedBy>
  <cp:revision>3</cp:revision>
  <cp:lastPrinted>2024-07-31T08:53:00Z</cp:lastPrinted>
  <dcterms:created xsi:type="dcterms:W3CDTF">2024-08-01T12:26:00Z</dcterms:created>
  <dcterms:modified xsi:type="dcterms:W3CDTF">2024-08-01T12:26:00Z</dcterms:modified>
</cp:coreProperties>
</file>