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91" w:rsidRPr="002B2691" w:rsidRDefault="002B2691" w:rsidP="002B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B269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006D47" wp14:editId="7CFD8947">
            <wp:extent cx="6720018" cy="3365607"/>
            <wp:effectExtent l="0" t="0" r="5080" b="6350"/>
            <wp:docPr id="1" name="Рисунок 1" descr="https://bb2.by/images/SocialAdvertising/r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b2.by/images/SocialAdvertising/rw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24" cy="339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91" w:rsidRPr="002B2691" w:rsidRDefault="002B2691" w:rsidP="002B2691">
      <w:pPr>
        <w:shd w:val="clear" w:color="auto" w:fill="FFFFFF"/>
        <w:spacing w:before="375" w:after="450" w:line="240" w:lineRule="auto"/>
        <w:outlineLvl w:val="0"/>
        <w:rPr>
          <w:rFonts w:ascii="Arial" w:eastAsia="Times New Roman" w:hAnsi="Arial" w:cs="Arial"/>
          <w:color w:val="696969"/>
          <w:kern w:val="36"/>
          <w:sz w:val="48"/>
          <w:szCs w:val="48"/>
          <w:lang w:val="ru-RU"/>
        </w:rPr>
      </w:pPr>
      <w:r w:rsidRPr="002B2691">
        <w:rPr>
          <w:rFonts w:ascii="Arial" w:eastAsia="Times New Roman" w:hAnsi="Arial" w:cs="Arial"/>
          <w:color w:val="696969"/>
          <w:kern w:val="36"/>
          <w:sz w:val="48"/>
          <w:szCs w:val="48"/>
          <w:lang w:val="ru-RU"/>
        </w:rPr>
        <w:t>Памятка по безопасности на железной дороге и объектах железнодорожного транспорта</w:t>
      </w:r>
    </w:p>
    <w:p w:rsidR="002B2691" w:rsidRPr="002B2691" w:rsidRDefault="002B2691" w:rsidP="002B269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О том, что железная дорога — зона повышенной опасности, знают все, однако вспоминают редко и почему-то тогда, когда беда уже неминуема. Мы в стремлении сэкономить минуту времени ходим по железнодорожным путям в неустановленных местах, переходим через железнодорожные пути перед близко идущим поездом, подлезаем под вагоны и перелазим через сцепные устройства вагонов для прохода через путь. Уважаемые граждане! Помните, что движущийся поезд мгновенно остановить нельзя и любое легкомыслие на железнодорожных путях чревато печальными последствиями.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И сэкономленная минута может вылиться в годы слез и горечи.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БЖД убедительно просит Вас соблюдать основные правила нахождения на железнодорожных путях: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</w:rPr>
        <w:t> </w:t>
      </w: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Железнодорожные пути необходимо переходить только в установленных местах, пользуясь при этом пешеходными мостами, пешеходными дорожками, переездами, оборудованными звуковой и световой сигнализацией;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Перед переходом железнодорожного пути убедитесь в отсутствии движущегося железнодорожного подвижного состава с обеих сторон;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</w:rPr>
      </w:pPr>
      <w:r w:rsidRPr="002B2691">
        <w:rPr>
          <w:rFonts w:ascii="Arial" w:eastAsia="Times New Roman" w:hAnsi="Arial" w:cs="Arial"/>
          <w:noProof/>
          <w:color w:val="535252"/>
          <w:sz w:val="24"/>
          <w:szCs w:val="24"/>
        </w:rPr>
        <w:lastRenderedPageBreak/>
        <w:drawing>
          <wp:inline distT="0" distB="0" distL="0" distR="0" wp14:anchorId="016D19EF" wp14:editId="4B742B1A">
            <wp:extent cx="6708135" cy="3354291"/>
            <wp:effectExtent l="0" t="0" r="0" b="0"/>
            <wp:docPr id="2" name="Рисунок 2" descr="r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117" cy="337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При приближении железнодорожного подвижного состава остановитесь, пропустите и, убедившись в отсутствии движения по соседним путям, продолжайте переход;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Подходя к железнодорожному переезду следите за звуковой и световой сигнализацией, положением шлагбаума, а при его неисправности только убедившись в отсутствии движущегося железнодорожного подвижного состава с обеих сторон продолжайте переход пути;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Не подлезайте под вагоны и не перелезайте через автосцепку для прохода через путь;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Не сидите</w:t>
      </w:r>
      <w:r w:rsidRPr="002B2691">
        <w:rPr>
          <w:rFonts w:ascii="Arial" w:eastAsia="Times New Roman" w:hAnsi="Arial" w:cs="Arial"/>
          <w:color w:val="535252"/>
          <w:sz w:val="24"/>
          <w:szCs w:val="24"/>
        </w:rPr>
        <w:t> </w:t>
      </w: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на рельсах, шпалах, краях платформ и других местах близ железнодорожного полотна;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lastRenderedPageBreak/>
        <w:t>Не стойте на платформе ближе 2 метров от ее края во время движения поезда, а также не ходите вдоль железнодорожного полотна;</w:t>
      </w:r>
      <w:r w:rsidRPr="002B2691">
        <w:rPr>
          <w:rFonts w:ascii="Arial" w:eastAsia="Times New Roman" w:hAnsi="Arial" w:cs="Arial"/>
          <w:noProof/>
          <w:color w:val="535252"/>
          <w:sz w:val="24"/>
          <w:szCs w:val="24"/>
        </w:rPr>
        <w:drawing>
          <wp:inline distT="0" distB="0" distL="0" distR="0" wp14:anchorId="518890D5" wp14:editId="5E867F14">
            <wp:extent cx="6692698" cy="3349002"/>
            <wp:effectExtent l="0" t="0" r="0" b="3810"/>
            <wp:docPr id="3" name="Рисунок 3" descr="rw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17" cy="33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Запрещается прыгать с платформы на железнодорожные пути;</w:t>
      </w: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br/>
        <w:t>Запрещается подходить к вагону до полной остановки;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Запрещается находиться на железной дороге в наушниках, в состоянии алкогольного или наркотического опьянениях;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Не разрешайте детям играть на платформах, не оставляйте их без присмотра взрослых.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</w:rPr>
      </w:pPr>
      <w:r w:rsidRPr="002B2691">
        <w:rPr>
          <w:rFonts w:ascii="Arial" w:eastAsia="Times New Roman" w:hAnsi="Arial" w:cs="Arial"/>
          <w:noProof/>
          <w:color w:val="535252"/>
          <w:sz w:val="24"/>
          <w:szCs w:val="24"/>
        </w:rPr>
        <w:lastRenderedPageBreak/>
        <w:drawing>
          <wp:inline distT="0" distB="0" distL="0" distR="0" wp14:anchorId="7F291F42" wp14:editId="5F0FDBB3">
            <wp:extent cx="6685083" cy="3342764"/>
            <wp:effectExtent l="0" t="0" r="1905" b="0"/>
            <wp:docPr id="4" name="Рисунок 4" descr="r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w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802" cy="3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За нарушение установленных на железнодорожном транспорте Правил предусмотрены меры административной ответственности, которыми мы пытаемся уберечь людей от непоправимой беды.</w:t>
      </w:r>
    </w:p>
    <w:p w:rsidR="002B2691" w:rsidRPr="002B2691" w:rsidRDefault="002B2691" w:rsidP="002B2691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535252"/>
          <w:sz w:val="24"/>
          <w:szCs w:val="24"/>
          <w:lang w:val="ru-RU"/>
        </w:rPr>
      </w:pPr>
      <w:r w:rsidRPr="002B2691">
        <w:rPr>
          <w:rFonts w:ascii="Arial" w:eastAsia="Times New Roman" w:hAnsi="Arial" w:cs="Arial"/>
          <w:color w:val="535252"/>
          <w:sz w:val="24"/>
          <w:szCs w:val="24"/>
          <w:lang w:val="ru-RU"/>
        </w:rPr>
        <w:t>Осмотрительность, дисциплинированность и строгое соблюдение этих элементарных правил нахождения вблизи железнодорожных путей гарантирует Вам личную безопасность!</w:t>
      </w:r>
    </w:p>
    <w:p w:rsidR="00C97A77" w:rsidRPr="002B2691" w:rsidRDefault="00C97A77">
      <w:pPr>
        <w:rPr>
          <w:lang w:val="ru-RU"/>
        </w:rPr>
      </w:pPr>
    </w:p>
    <w:sectPr w:rsidR="00C97A77" w:rsidRPr="002B2691" w:rsidSect="002B2691">
      <w:pgSz w:w="12240" w:h="15840"/>
      <w:pgMar w:top="1134" w:right="118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91"/>
    <w:rsid w:val="002B2691"/>
    <w:rsid w:val="007D5DD8"/>
    <w:rsid w:val="00C9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67079-8DA5-4482-A4E8-FA38EE53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Дорогонько Оксана Анатольевна</dc:creator>
  <cp:keywords/>
  <dc:description/>
  <cp:lastModifiedBy>Дорогонько Оксана Анатольевна</cp:lastModifiedBy>
  <cp:revision>2</cp:revision>
  <dcterms:created xsi:type="dcterms:W3CDTF">2025-08-14T12:43:00Z</dcterms:created>
  <dcterms:modified xsi:type="dcterms:W3CDTF">2025-08-14T12:43:00Z</dcterms:modified>
</cp:coreProperties>
</file>