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5B3" w:rsidRPr="009B4135" w:rsidRDefault="008065B3" w:rsidP="008065B3">
      <w:pPr>
        <w:spacing w:line="0" w:lineRule="atLeast"/>
        <w:ind w:left="1840"/>
        <w:rPr>
          <w:rFonts w:ascii="Times New Roman" w:eastAsia="Times New Roman" w:hAnsi="Times New Roman" w:cs="Times New Roman"/>
          <w:sz w:val="22"/>
          <w:szCs w:val="22"/>
        </w:rPr>
      </w:pPr>
      <w:bookmarkStart w:id="0" w:name="_GoBack"/>
      <w:bookmarkEnd w:id="0"/>
    </w:p>
    <w:p w:rsidR="00F1794C" w:rsidRPr="009B4135" w:rsidRDefault="00F1794C" w:rsidP="009B4135">
      <w:pPr>
        <w:ind w:right="-284"/>
        <w:jc w:val="center"/>
        <w:rPr>
          <w:rFonts w:ascii="Times New Roman" w:hAnsi="Times New Roman" w:cs="Times New Roman"/>
          <w:sz w:val="22"/>
          <w:szCs w:val="22"/>
          <w:lang w:eastAsia="en-US"/>
        </w:rPr>
      </w:pPr>
      <w:r w:rsidRPr="009B4135">
        <w:rPr>
          <w:rFonts w:ascii="Times New Roman" w:hAnsi="Times New Roman" w:cs="Times New Roman"/>
          <w:sz w:val="22"/>
          <w:szCs w:val="22"/>
          <w:lang w:eastAsia="en-US"/>
        </w:rPr>
        <w:t>Статья</w:t>
      </w:r>
    </w:p>
    <w:p w:rsidR="00F1794C" w:rsidRPr="009B4135" w:rsidRDefault="00F1794C" w:rsidP="009B4135">
      <w:pPr>
        <w:ind w:right="-284"/>
        <w:jc w:val="center"/>
        <w:rPr>
          <w:rFonts w:ascii="Times New Roman" w:hAnsi="Times New Roman" w:cs="Times New Roman"/>
          <w:sz w:val="22"/>
          <w:szCs w:val="22"/>
          <w:lang w:eastAsia="en-US"/>
        </w:rPr>
      </w:pPr>
    </w:p>
    <w:p w:rsidR="00676876" w:rsidRPr="009B4135" w:rsidRDefault="00F1794C" w:rsidP="009B4135">
      <w:pPr>
        <w:autoSpaceDE w:val="0"/>
        <w:autoSpaceDN w:val="0"/>
        <w:adjustRightInd w:val="0"/>
        <w:jc w:val="center"/>
        <w:rPr>
          <w:rFonts w:ascii="Times New Roman" w:hAnsi="Times New Roman" w:cs="Times New Roman"/>
          <w:sz w:val="22"/>
          <w:szCs w:val="22"/>
        </w:rPr>
      </w:pPr>
      <w:r w:rsidRPr="009B4135">
        <w:rPr>
          <w:rFonts w:ascii="Times New Roman" w:hAnsi="Times New Roman" w:cs="Times New Roman"/>
          <w:sz w:val="22"/>
          <w:szCs w:val="22"/>
          <w:lang w:eastAsia="en-US"/>
        </w:rPr>
        <w:t>«О некоторых вопросах</w:t>
      </w:r>
      <w:r w:rsidRPr="009B4135">
        <w:rPr>
          <w:rFonts w:ascii="Times New Roman" w:eastAsia="Times New Roman" w:hAnsi="Times New Roman" w:cs="Times New Roman"/>
          <w:color w:val="000000"/>
          <w:sz w:val="22"/>
          <w:szCs w:val="22"/>
        </w:rPr>
        <w:t xml:space="preserve"> </w:t>
      </w:r>
      <w:r w:rsidRPr="009B4135">
        <w:rPr>
          <w:rFonts w:ascii="Times New Roman" w:eastAsia="Times New Roman" w:hAnsi="Times New Roman" w:cs="Times New Roman"/>
          <w:sz w:val="22"/>
          <w:szCs w:val="22"/>
        </w:rPr>
        <w:t xml:space="preserve">при </w:t>
      </w:r>
      <w:r w:rsidR="00676876" w:rsidRPr="009B4135">
        <w:rPr>
          <w:rFonts w:ascii="Times New Roman" w:eastAsia="Times New Roman" w:hAnsi="Times New Roman" w:cs="Times New Roman"/>
          <w:sz w:val="22"/>
          <w:szCs w:val="22"/>
        </w:rPr>
        <w:t>выполнении</w:t>
      </w:r>
      <w:r w:rsidR="009B4135" w:rsidRPr="009B4135">
        <w:rPr>
          <w:rFonts w:ascii="Times New Roman" w:eastAsia="Times New Roman" w:hAnsi="Times New Roman" w:cs="Times New Roman"/>
          <w:sz w:val="22"/>
          <w:szCs w:val="22"/>
        </w:rPr>
        <w:t xml:space="preserve"> </w:t>
      </w:r>
      <w:r w:rsidR="00676876" w:rsidRPr="009B4135">
        <w:rPr>
          <w:rFonts w:ascii="Times New Roman" w:hAnsi="Times New Roman" w:cs="Times New Roman"/>
          <w:sz w:val="22"/>
          <w:szCs w:val="22"/>
        </w:rPr>
        <w:t>механизированных работ по обработке почвы, посеву,</w:t>
      </w:r>
    </w:p>
    <w:p w:rsidR="00F1794C" w:rsidRPr="009B4135" w:rsidRDefault="00676876" w:rsidP="009B4135">
      <w:pPr>
        <w:autoSpaceDE w:val="0"/>
        <w:autoSpaceDN w:val="0"/>
        <w:adjustRightInd w:val="0"/>
        <w:jc w:val="center"/>
        <w:rPr>
          <w:rFonts w:ascii="Times New Roman" w:eastAsia="Times New Roman" w:hAnsi="Times New Roman" w:cs="Times New Roman"/>
          <w:bCs/>
          <w:kern w:val="36"/>
          <w:sz w:val="22"/>
          <w:szCs w:val="22"/>
        </w:rPr>
      </w:pPr>
      <w:r w:rsidRPr="009B4135">
        <w:rPr>
          <w:rFonts w:ascii="Times New Roman" w:hAnsi="Times New Roman" w:cs="Times New Roman"/>
          <w:sz w:val="22"/>
          <w:szCs w:val="22"/>
        </w:rPr>
        <w:t>посадке, закладке и уходу за многолетними насаждениями</w:t>
      </w:r>
      <w:r w:rsidR="00F1794C" w:rsidRPr="009B4135">
        <w:rPr>
          <w:rFonts w:ascii="Times New Roman" w:eastAsia="Times New Roman" w:hAnsi="Times New Roman" w:cs="Times New Roman"/>
          <w:bCs/>
          <w:kern w:val="36"/>
          <w:sz w:val="22"/>
          <w:szCs w:val="22"/>
        </w:rPr>
        <w:t>»</w:t>
      </w:r>
    </w:p>
    <w:p w:rsidR="009B4135" w:rsidRPr="009B4135" w:rsidRDefault="009B4135" w:rsidP="009B4135">
      <w:pPr>
        <w:ind w:firstLine="709"/>
        <w:jc w:val="both"/>
        <w:rPr>
          <w:rFonts w:ascii="Times New Roman" w:eastAsia="Times New Roman" w:hAnsi="Times New Roman" w:cs="Times New Roman"/>
          <w:sz w:val="22"/>
          <w:szCs w:val="22"/>
        </w:rPr>
      </w:pPr>
    </w:p>
    <w:p w:rsidR="00F1794C" w:rsidRPr="009B4135" w:rsidRDefault="00F1794C" w:rsidP="009B4135">
      <w:pPr>
        <w:ind w:firstLine="709"/>
        <w:jc w:val="both"/>
        <w:rPr>
          <w:rFonts w:ascii="Times New Roman" w:eastAsia="Times New Roman" w:hAnsi="Times New Roman" w:cs="Times New Roman"/>
          <w:sz w:val="22"/>
          <w:szCs w:val="22"/>
        </w:rPr>
      </w:pPr>
      <w:r w:rsidRPr="009B4135">
        <w:rPr>
          <w:rFonts w:ascii="Times New Roman" w:eastAsia="Times New Roman" w:hAnsi="Times New Roman" w:cs="Times New Roman"/>
          <w:sz w:val="22"/>
          <w:szCs w:val="22"/>
        </w:rPr>
        <w:t xml:space="preserve">В целях профилактики производственного травматизма и профессиональных заболеваний, соблюдения требований законодательства об охране труда с </w:t>
      </w:r>
      <w:r w:rsidR="00676876" w:rsidRPr="009B4135">
        <w:rPr>
          <w:rFonts w:ascii="Times New Roman" w:eastAsia="Times New Roman" w:hAnsi="Times New Roman" w:cs="Times New Roman"/>
          <w:sz w:val="22"/>
          <w:szCs w:val="22"/>
        </w:rPr>
        <w:t>12</w:t>
      </w:r>
      <w:r w:rsidRPr="009B4135">
        <w:rPr>
          <w:rFonts w:ascii="Times New Roman" w:eastAsia="Times New Roman" w:hAnsi="Times New Roman" w:cs="Times New Roman"/>
          <w:sz w:val="22"/>
          <w:szCs w:val="22"/>
        </w:rPr>
        <w:t>.04.20</w:t>
      </w:r>
      <w:r w:rsidR="00676876" w:rsidRPr="009B4135">
        <w:rPr>
          <w:rFonts w:ascii="Times New Roman" w:eastAsia="Times New Roman" w:hAnsi="Times New Roman" w:cs="Times New Roman"/>
          <w:sz w:val="22"/>
          <w:szCs w:val="22"/>
        </w:rPr>
        <w:t>2</w:t>
      </w:r>
      <w:r w:rsidRPr="009B4135">
        <w:rPr>
          <w:rFonts w:ascii="Times New Roman" w:eastAsia="Times New Roman" w:hAnsi="Times New Roman" w:cs="Times New Roman"/>
          <w:sz w:val="22"/>
          <w:szCs w:val="22"/>
        </w:rPr>
        <w:t xml:space="preserve">1 проводится месячник безопасного труда при проведении массовых весенне-полевых работ в организациях </w:t>
      </w:r>
      <w:r w:rsidR="009B4135" w:rsidRPr="009B4135">
        <w:rPr>
          <w:rFonts w:ascii="Times New Roman" w:hAnsi="Times New Roman" w:cs="Times New Roman"/>
          <w:bCs/>
          <w:sz w:val="22"/>
          <w:szCs w:val="22"/>
        </w:rPr>
        <w:t xml:space="preserve">сельскохозяйственных организациях </w:t>
      </w:r>
      <w:r w:rsidRPr="009B4135">
        <w:rPr>
          <w:rFonts w:ascii="Times New Roman" w:eastAsia="Times New Roman" w:hAnsi="Times New Roman" w:cs="Times New Roman"/>
          <w:sz w:val="22"/>
          <w:szCs w:val="22"/>
        </w:rPr>
        <w:t>Могилевской области. При этом особое внимание должно уделяться обеспечению безопасности труда на рабочих местах и соблюдению технологии производства работ.</w:t>
      </w:r>
    </w:p>
    <w:p w:rsidR="00F1794C" w:rsidRPr="009B4135" w:rsidRDefault="00D53E13" w:rsidP="00F1794C">
      <w:pPr>
        <w:ind w:firstLine="709"/>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Следует отметить, что п</w:t>
      </w:r>
      <w:r w:rsidR="00676876" w:rsidRPr="009B4135">
        <w:rPr>
          <w:rFonts w:ascii="Times New Roman" w:hAnsi="Times New Roman" w:cs="Times New Roman"/>
          <w:sz w:val="22"/>
          <w:szCs w:val="22"/>
        </w:rPr>
        <w:t>ри выполнении почвообрабатывающих, посевных и посадочных работ следует руководствоваться требованиями, изложенными в технических описаниях и инструкциях по эксплуатации организаций - изготовителей применяемых машин, и</w:t>
      </w:r>
      <w:r w:rsidR="00F1794C" w:rsidRPr="009B4135">
        <w:rPr>
          <w:rFonts w:ascii="Times New Roman" w:eastAsia="Times New Roman" w:hAnsi="Times New Roman" w:cs="Times New Roman"/>
          <w:sz w:val="22"/>
          <w:szCs w:val="22"/>
        </w:rPr>
        <w:t xml:space="preserve"> Правилами по охране труда при производстве и послеуборочной обработке продукции растениеводства, утвержденными постановлением Министерства сельского хозяйства и продовольствия Республики Беларусь от 15.04.2008 № 36 (далее – Правила).</w:t>
      </w:r>
    </w:p>
    <w:p w:rsidR="00F1794C" w:rsidRPr="009B4135" w:rsidRDefault="00F1794C" w:rsidP="00676876">
      <w:pPr>
        <w:widowControl w:val="0"/>
        <w:autoSpaceDE w:val="0"/>
        <w:autoSpaceDN w:val="0"/>
        <w:adjustRightInd w:val="0"/>
        <w:ind w:firstLine="709"/>
        <w:jc w:val="both"/>
        <w:rPr>
          <w:rFonts w:ascii="Times New Roman" w:eastAsia="Times New Roman" w:hAnsi="Times New Roman" w:cs="Times New Roman"/>
          <w:sz w:val="22"/>
          <w:szCs w:val="22"/>
        </w:rPr>
      </w:pPr>
      <w:r w:rsidRPr="009B4135">
        <w:rPr>
          <w:rFonts w:ascii="Times New Roman" w:eastAsia="Times New Roman" w:hAnsi="Times New Roman" w:cs="Times New Roman"/>
          <w:sz w:val="22"/>
          <w:szCs w:val="22"/>
        </w:rPr>
        <w:t xml:space="preserve">Так, Правилами определено, что </w:t>
      </w:r>
      <w:r w:rsidR="00676876" w:rsidRPr="009B4135">
        <w:rPr>
          <w:rFonts w:ascii="Times New Roman" w:eastAsia="Times New Roman" w:hAnsi="Times New Roman" w:cs="Times New Roman"/>
          <w:sz w:val="22"/>
          <w:szCs w:val="22"/>
        </w:rPr>
        <w:t>п</w:t>
      </w:r>
      <w:r w:rsidRPr="009B4135">
        <w:rPr>
          <w:rFonts w:ascii="Times New Roman" w:eastAsia="Times New Roman" w:hAnsi="Times New Roman" w:cs="Times New Roman"/>
          <w:sz w:val="22"/>
          <w:szCs w:val="22"/>
        </w:rPr>
        <w:t>ри выполнении почвообрабатывающих, посевных и посадочных работ следует руководствоваться требованиями, изложенными в технических описаниях и инструкциях по эксплуатации организаций-изготовителей применяемых машин. Механизированные работы, в том числе почвообработка, посев, посадка, полив, тракторные транспортные работы, необходимо проводить в соответствии с требованиями технологических карт.</w:t>
      </w:r>
    </w:p>
    <w:p w:rsidR="00F1794C" w:rsidRPr="009B4135" w:rsidRDefault="00F1794C" w:rsidP="00F1794C">
      <w:pPr>
        <w:widowControl w:val="0"/>
        <w:autoSpaceDE w:val="0"/>
        <w:autoSpaceDN w:val="0"/>
        <w:adjustRightInd w:val="0"/>
        <w:ind w:firstLine="709"/>
        <w:jc w:val="both"/>
        <w:rPr>
          <w:rFonts w:ascii="Times New Roman" w:eastAsia="Times New Roman" w:hAnsi="Times New Roman" w:cs="Times New Roman"/>
          <w:sz w:val="22"/>
          <w:szCs w:val="22"/>
        </w:rPr>
      </w:pPr>
      <w:r w:rsidRPr="009B4135">
        <w:rPr>
          <w:rFonts w:ascii="Times New Roman" w:eastAsia="Times New Roman" w:hAnsi="Times New Roman" w:cs="Times New Roman"/>
          <w:sz w:val="22"/>
          <w:szCs w:val="22"/>
        </w:rPr>
        <w:t>Не стоит забывать, что соединение агрегатируемых машин с трактором (плуга, культиватора, сеялки, сажалки, бороны) и между отдельными машинами должно быть надежным и исключать самопроизвольное их рассоединение. Машины должны быть укомплектованы необходимыми средствами для очистки рабочих органов. Очистка или технологическая регулировка рабочих органов на движущемся агрегате или при работающем двигателе не допускается. Маркеры должны быть надежно соединены с рамой машины, фиксирующие устройства должны исключать возможность их самопроизвольного опускания.</w:t>
      </w:r>
    </w:p>
    <w:p w:rsidR="00F1794C" w:rsidRPr="009B4135" w:rsidRDefault="00F1794C" w:rsidP="00F1794C">
      <w:pPr>
        <w:widowControl w:val="0"/>
        <w:autoSpaceDE w:val="0"/>
        <w:autoSpaceDN w:val="0"/>
        <w:adjustRightInd w:val="0"/>
        <w:ind w:firstLine="709"/>
        <w:jc w:val="both"/>
        <w:rPr>
          <w:rFonts w:ascii="Times New Roman" w:eastAsia="Times New Roman" w:hAnsi="Times New Roman" w:cs="Times New Roman"/>
          <w:sz w:val="22"/>
          <w:szCs w:val="22"/>
        </w:rPr>
      </w:pPr>
      <w:r w:rsidRPr="009B4135">
        <w:rPr>
          <w:rFonts w:ascii="Times New Roman" w:eastAsia="Times New Roman" w:hAnsi="Times New Roman" w:cs="Times New Roman"/>
          <w:sz w:val="22"/>
          <w:szCs w:val="22"/>
        </w:rPr>
        <w:t>В зоне возможного движения маркеров или навесных машин при развороте машинно-тракторных агрегатов не должны находиться люди. Не следует допускать запуск машин при помощи буксирования или путем скатывания с уклона.</w:t>
      </w:r>
    </w:p>
    <w:p w:rsidR="00F1794C" w:rsidRPr="009B4135" w:rsidRDefault="00F1794C" w:rsidP="00F1794C">
      <w:pPr>
        <w:widowControl w:val="0"/>
        <w:autoSpaceDE w:val="0"/>
        <w:autoSpaceDN w:val="0"/>
        <w:adjustRightInd w:val="0"/>
        <w:ind w:firstLine="709"/>
        <w:jc w:val="both"/>
        <w:rPr>
          <w:rFonts w:ascii="Times New Roman" w:eastAsia="Times New Roman" w:hAnsi="Times New Roman" w:cs="Times New Roman"/>
          <w:sz w:val="22"/>
          <w:szCs w:val="22"/>
        </w:rPr>
      </w:pPr>
      <w:r w:rsidRPr="009B4135">
        <w:rPr>
          <w:rFonts w:ascii="Times New Roman" w:eastAsia="Times New Roman" w:hAnsi="Times New Roman" w:cs="Times New Roman"/>
          <w:sz w:val="22"/>
          <w:szCs w:val="22"/>
        </w:rPr>
        <w:t>Загрузка сеялок и посадочных машин семенным материалом и удобрениями должна производиться механическими средствами заправки. Смену, очистку и регулировку рабочих органов навесных орудий и машин, находящихся в поднятом состоянии, следует проводить только после принятия мер, предупреждающих самопроизвольное их опускание. Машины и механизмы, предназначенные для работы в непосредственной близости от крон деревьев, должны быть оборудованы защитными ограждениями, предотвращающими нанесение травм работникам ветвями. Работающие машинно-тракторные агрегаты, самоходные или стационарные машины должны быть немедленно остановлены при появлении любой неисправности. Работать на неисправных машинах и машинно-тракторных агрегатах не допускается.</w:t>
      </w:r>
    </w:p>
    <w:p w:rsidR="00F1794C" w:rsidRPr="009B4135" w:rsidRDefault="00F1794C" w:rsidP="00F1794C">
      <w:pPr>
        <w:widowControl w:val="0"/>
        <w:autoSpaceDE w:val="0"/>
        <w:autoSpaceDN w:val="0"/>
        <w:adjustRightInd w:val="0"/>
        <w:ind w:firstLine="709"/>
        <w:jc w:val="both"/>
        <w:rPr>
          <w:rFonts w:ascii="Times New Roman" w:eastAsia="Times New Roman" w:hAnsi="Times New Roman" w:cs="Times New Roman"/>
          <w:sz w:val="22"/>
          <w:szCs w:val="22"/>
        </w:rPr>
      </w:pPr>
      <w:r w:rsidRPr="009B4135">
        <w:rPr>
          <w:rFonts w:ascii="Times New Roman" w:eastAsia="Times New Roman" w:hAnsi="Times New Roman" w:cs="Times New Roman"/>
          <w:sz w:val="22"/>
          <w:szCs w:val="22"/>
        </w:rPr>
        <w:t>Во время грозы все виды полевых работ следует прекратить. При обнаружении взрывоопасных предметов (снарядов, мин, гранат) все работы на участках должны быть также немедленно прекращены, границы участка обозначены. На участке должна быть организована охрана, в местные исполнительные и распорядительные органы должно быть немедленно передано сообщение.</w:t>
      </w:r>
    </w:p>
    <w:p w:rsidR="00F1794C" w:rsidRPr="009B4135" w:rsidRDefault="00F1794C" w:rsidP="00F1794C">
      <w:pPr>
        <w:widowControl w:val="0"/>
        <w:autoSpaceDE w:val="0"/>
        <w:autoSpaceDN w:val="0"/>
        <w:adjustRightInd w:val="0"/>
        <w:ind w:firstLine="709"/>
        <w:jc w:val="both"/>
        <w:rPr>
          <w:rFonts w:ascii="Times New Roman" w:eastAsia="Times New Roman" w:hAnsi="Times New Roman" w:cs="Times New Roman"/>
          <w:sz w:val="22"/>
          <w:szCs w:val="22"/>
        </w:rPr>
      </w:pPr>
      <w:r w:rsidRPr="009B4135">
        <w:rPr>
          <w:rFonts w:ascii="Times New Roman" w:eastAsia="Times New Roman" w:hAnsi="Times New Roman" w:cs="Times New Roman"/>
          <w:sz w:val="22"/>
          <w:szCs w:val="22"/>
        </w:rPr>
        <w:t>Полевые сельскохозяйственные работы в охранных зонах воздушных линий электропередачи должны производиться землепользователями с предварительным уведомлением организаций, в ведении которых находятся эти линии. Охранные зоны электрических сетей необходимо устанавливать вдоль воздушных линий электропередачи в виде земельного участка и воздушного пространства, ограниченных вертикальными плоскостями, отстоящими по обе стороны линии от крайних проводов при не отклоненном их положении.</w:t>
      </w:r>
    </w:p>
    <w:p w:rsidR="008065B3" w:rsidRPr="009B4135" w:rsidRDefault="008065B3" w:rsidP="00536FD5">
      <w:pPr>
        <w:spacing w:line="240" w:lineRule="atLeast"/>
        <w:ind w:firstLine="709"/>
        <w:jc w:val="both"/>
        <w:rPr>
          <w:rFonts w:ascii="Times New Roman" w:eastAsia="Times New Roman" w:hAnsi="Times New Roman" w:cs="Times New Roman"/>
          <w:sz w:val="22"/>
          <w:szCs w:val="22"/>
        </w:rPr>
      </w:pPr>
    </w:p>
    <w:p w:rsidR="009B4135" w:rsidRPr="009B4135" w:rsidRDefault="009B4135" w:rsidP="009B4135">
      <w:pPr>
        <w:pStyle w:val="3"/>
        <w:spacing w:after="0" w:line="240" w:lineRule="exact"/>
        <w:ind w:left="0"/>
        <w:rPr>
          <w:sz w:val="22"/>
          <w:szCs w:val="22"/>
        </w:rPr>
      </w:pPr>
      <w:r w:rsidRPr="009B4135">
        <w:rPr>
          <w:sz w:val="22"/>
          <w:szCs w:val="22"/>
        </w:rPr>
        <w:t>Главный государственный инспектор</w:t>
      </w:r>
    </w:p>
    <w:p w:rsidR="009B4135" w:rsidRPr="009B4135" w:rsidRDefault="009B4135" w:rsidP="009B4135">
      <w:pPr>
        <w:pStyle w:val="3"/>
        <w:spacing w:after="0" w:line="240" w:lineRule="exact"/>
        <w:ind w:left="0"/>
        <w:rPr>
          <w:sz w:val="22"/>
          <w:szCs w:val="22"/>
        </w:rPr>
      </w:pPr>
      <w:r w:rsidRPr="009B4135">
        <w:rPr>
          <w:sz w:val="22"/>
          <w:szCs w:val="22"/>
        </w:rPr>
        <w:t>отдела надзора за соблюдением</w:t>
      </w:r>
    </w:p>
    <w:p w:rsidR="009B4135" w:rsidRPr="009B4135" w:rsidRDefault="009B4135" w:rsidP="009B4135">
      <w:pPr>
        <w:pStyle w:val="3"/>
        <w:spacing w:after="0" w:line="240" w:lineRule="exact"/>
        <w:ind w:left="0"/>
        <w:rPr>
          <w:sz w:val="22"/>
          <w:szCs w:val="22"/>
        </w:rPr>
      </w:pPr>
      <w:r w:rsidRPr="009B4135">
        <w:rPr>
          <w:sz w:val="22"/>
          <w:szCs w:val="22"/>
        </w:rPr>
        <w:t>законодательства об охране труда</w:t>
      </w:r>
    </w:p>
    <w:p w:rsidR="009B4135" w:rsidRPr="009B4135" w:rsidRDefault="009B4135" w:rsidP="009B4135">
      <w:pPr>
        <w:pStyle w:val="3"/>
        <w:spacing w:after="0" w:line="240" w:lineRule="exact"/>
        <w:ind w:left="0"/>
        <w:rPr>
          <w:sz w:val="22"/>
          <w:szCs w:val="22"/>
        </w:rPr>
      </w:pPr>
      <w:r w:rsidRPr="009B4135">
        <w:rPr>
          <w:sz w:val="22"/>
          <w:szCs w:val="22"/>
        </w:rPr>
        <w:t>Могилевского областного управления</w:t>
      </w:r>
    </w:p>
    <w:p w:rsidR="009B4135" w:rsidRPr="009B4135" w:rsidRDefault="009B4135" w:rsidP="009B4135">
      <w:pPr>
        <w:pStyle w:val="3"/>
        <w:spacing w:after="0" w:line="240" w:lineRule="exact"/>
        <w:ind w:left="0"/>
        <w:rPr>
          <w:sz w:val="22"/>
          <w:szCs w:val="22"/>
        </w:rPr>
      </w:pPr>
      <w:r w:rsidRPr="009B4135">
        <w:rPr>
          <w:sz w:val="22"/>
          <w:szCs w:val="22"/>
        </w:rPr>
        <w:t>Департамента государственной</w:t>
      </w:r>
    </w:p>
    <w:p w:rsidR="002C22C2" w:rsidRPr="009B4135" w:rsidRDefault="009B4135" w:rsidP="009B4135">
      <w:pPr>
        <w:spacing w:line="240" w:lineRule="exact"/>
        <w:jc w:val="both"/>
        <w:rPr>
          <w:rFonts w:ascii="Times New Roman" w:hAnsi="Times New Roman" w:cs="Times New Roman"/>
          <w:sz w:val="22"/>
          <w:szCs w:val="22"/>
        </w:rPr>
      </w:pPr>
      <w:r w:rsidRPr="009B4135">
        <w:rPr>
          <w:rFonts w:ascii="Times New Roman" w:hAnsi="Times New Roman" w:cs="Times New Roman"/>
          <w:sz w:val="22"/>
          <w:szCs w:val="22"/>
        </w:rPr>
        <w:t>инспекции труда</w:t>
      </w:r>
      <w:r w:rsidRPr="009B4135">
        <w:rPr>
          <w:rFonts w:ascii="Times New Roman" w:hAnsi="Times New Roman" w:cs="Times New Roman"/>
          <w:sz w:val="22"/>
          <w:szCs w:val="22"/>
        </w:rPr>
        <w:tab/>
      </w:r>
      <w:r w:rsidRPr="009B4135">
        <w:rPr>
          <w:rFonts w:ascii="Times New Roman" w:hAnsi="Times New Roman" w:cs="Times New Roman"/>
          <w:sz w:val="22"/>
          <w:szCs w:val="22"/>
        </w:rPr>
        <w:tab/>
      </w:r>
      <w:r w:rsidRPr="009B4135">
        <w:rPr>
          <w:rFonts w:ascii="Times New Roman" w:hAnsi="Times New Roman" w:cs="Times New Roman"/>
          <w:sz w:val="22"/>
          <w:szCs w:val="22"/>
        </w:rPr>
        <w:tab/>
      </w:r>
      <w:r w:rsidRPr="009B4135">
        <w:rPr>
          <w:rFonts w:ascii="Times New Roman" w:hAnsi="Times New Roman" w:cs="Times New Roman"/>
          <w:sz w:val="22"/>
          <w:szCs w:val="22"/>
        </w:rPr>
        <w:tab/>
      </w:r>
      <w:r w:rsidRPr="009B4135">
        <w:rPr>
          <w:rFonts w:ascii="Times New Roman" w:hAnsi="Times New Roman" w:cs="Times New Roman"/>
          <w:sz w:val="22"/>
          <w:szCs w:val="22"/>
        </w:rPr>
        <w:tab/>
      </w:r>
      <w:r w:rsidRPr="009B4135">
        <w:rPr>
          <w:rFonts w:ascii="Times New Roman" w:hAnsi="Times New Roman" w:cs="Times New Roman"/>
          <w:sz w:val="22"/>
          <w:szCs w:val="22"/>
        </w:rPr>
        <w:tab/>
      </w:r>
      <w:r w:rsidRPr="009B4135">
        <w:rPr>
          <w:rFonts w:ascii="Times New Roman" w:hAnsi="Times New Roman" w:cs="Times New Roman"/>
          <w:sz w:val="22"/>
          <w:szCs w:val="22"/>
        </w:rPr>
        <w:tab/>
      </w:r>
      <w:r w:rsidRPr="009B4135">
        <w:rPr>
          <w:rFonts w:ascii="Times New Roman" w:hAnsi="Times New Roman" w:cs="Times New Roman"/>
          <w:sz w:val="22"/>
          <w:szCs w:val="22"/>
        </w:rPr>
        <w:tab/>
        <w:t>А.Н. Теремов</w:t>
      </w:r>
    </w:p>
    <w:sectPr w:rsidR="002C22C2" w:rsidRPr="009B4135" w:rsidSect="009B4135">
      <w:pgSz w:w="11906" w:h="16838"/>
      <w:pgMar w:top="567"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625558E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D1701"/>
    <w:rsid w:val="00002C41"/>
    <w:rsid w:val="00085A07"/>
    <w:rsid w:val="00136D02"/>
    <w:rsid w:val="001A3A8E"/>
    <w:rsid w:val="0022571D"/>
    <w:rsid w:val="00232F80"/>
    <w:rsid w:val="0024206E"/>
    <w:rsid w:val="0029186F"/>
    <w:rsid w:val="002C22C2"/>
    <w:rsid w:val="00323ED0"/>
    <w:rsid w:val="00361262"/>
    <w:rsid w:val="0037445B"/>
    <w:rsid w:val="003B2D1E"/>
    <w:rsid w:val="00403CE3"/>
    <w:rsid w:val="004A09F8"/>
    <w:rsid w:val="004A5997"/>
    <w:rsid w:val="004E4F53"/>
    <w:rsid w:val="004F467F"/>
    <w:rsid w:val="0052361F"/>
    <w:rsid w:val="00536FD5"/>
    <w:rsid w:val="00602ACD"/>
    <w:rsid w:val="00676876"/>
    <w:rsid w:val="006B223B"/>
    <w:rsid w:val="00717DE2"/>
    <w:rsid w:val="00777774"/>
    <w:rsid w:val="007F03A7"/>
    <w:rsid w:val="008065B3"/>
    <w:rsid w:val="00826E3B"/>
    <w:rsid w:val="00985AC7"/>
    <w:rsid w:val="00996382"/>
    <w:rsid w:val="009B4135"/>
    <w:rsid w:val="009D6C3C"/>
    <w:rsid w:val="00A14942"/>
    <w:rsid w:val="00A201A7"/>
    <w:rsid w:val="00A20735"/>
    <w:rsid w:val="00A4373C"/>
    <w:rsid w:val="00AB7D65"/>
    <w:rsid w:val="00AD34CB"/>
    <w:rsid w:val="00B541FF"/>
    <w:rsid w:val="00C108AA"/>
    <w:rsid w:val="00C33FCB"/>
    <w:rsid w:val="00C7663B"/>
    <w:rsid w:val="00C92951"/>
    <w:rsid w:val="00CE2C28"/>
    <w:rsid w:val="00D00445"/>
    <w:rsid w:val="00D432C6"/>
    <w:rsid w:val="00D53E13"/>
    <w:rsid w:val="00D95292"/>
    <w:rsid w:val="00DD1701"/>
    <w:rsid w:val="00E03CC3"/>
    <w:rsid w:val="00EE4B46"/>
    <w:rsid w:val="00F179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065B3"/>
    <w:rPr>
      <w:rFonts w:ascii="Calibri" w:eastAsia="Calibri" w:hAnsi="Calibri" w:cs="Arial"/>
    </w:rPr>
  </w:style>
  <w:style w:type="paragraph" w:styleId="4">
    <w:name w:val="heading 4"/>
    <w:basedOn w:val="a"/>
    <w:qFormat/>
    <w:rsid w:val="00DD1701"/>
    <w:pPr>
      <w:spacing w:before="100" w:beforeAutospacing="1" w:after="100" w:afterAutospacing="1"/>
      <w:outlineLvl w:val="3"/>
    </w:pPr>
    <w:rPr>
      <w:b/>
      <w:b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DD1701"/>
    <w:pPr>
      <w:spacing w:before="100" w:beforeAutospacing="1" w:after="100" w:afterAutospacing="1"/>
    </w:pPr>
  </w:style>
  <w:style w:type="character" w:styleId="a4">
    <w:name w:val="Emphasis"/>
    <w:qFormat/>
    <w:rsid w:val="00DD1701"/>
    <w:rPr>
      <w:i/>
      <w:iCs/>
    </w:rPr>
  </w:style>
  <w:style w:type="paragraph" w:styleId="a5">
    <w:name w:val="Balloon Text"/>
    <w:basedOn w:val="a"/>
    <w:semiHidden/>
    <w:rsid w:val="00DD1701"/>
    <w:rPr>
      <w:rFonts w:ascii="Tahoma" w:hAnsi="Tahoma" w:cs="Tahoma"/>
      <w:sz w:val="16"/>
      <w:szCs w:val="16"/>
    </w:rPr>
  </w:style>
  <w:style w:type="paragraph" w:customStyle="1" w:styleId="ConsPlusNormal">
    <w:name w:val="ConsPlusNormal"/>
    <w:rsid w:val="004A5997"/>
    <w:pPr>
      <w:widowControl w:val="0"/>
      <w:autoSpaceDE w:val="0"/>
      <w:autoSpaceDN w:val="0"/>
      <w:adjustRightInd w:val="0"/>
      <w:ind w:firstLine="720"/>
    </w:pPr>
    <w:rPr>
      <w:rFonts w:ascii="Arial" w:hAnsi="Arial" w:cs="Arial"/>
    </w:rPr>
  </w:style>
  <w:style w:type="paragraph" w:customStyle="1" w:styleId="point">
    <w:name w:val="point"/>
    <w:basedOn w:val="a"/>
    <w:rsid w:val="00403CE3"/>
    <w:pPr>
      <w:ind w:firstLine="567"/>
      <w:jc w:val="both"/>
    </w:pPr>
  </w:style>
  <w:style w:type="paragraph" w:styleId="3">
    <w:name w:val="Body Text Indent 3"/>
    <w:basedOn w:val="a"/>
    <w:link w:val="30"/>
    <w:rsid w:val="009B4135"/>
    <w:pPr>
      <w:spacing w:after="120"/>
      <w:ind w:left="283"/>
    </w:pPr>
    <w:rPr>
      <w:rFonts w:ascii="Times New Roman" w:eastAsia="Times New Roman" w:hAnsi="Times New Roman" w:cs="Times New Roman"/>
      <w:sz w:val="16"/>
      <w:szCs w:val="16"/>
    </w:rPr>
  </w:style>
  <w:style w:type="character" w:customStyle="1" w:styleId="30">
    <w:name w:val="Основной текст с отступом 3 Знак"/>
    <w:link w:val="3"/>
    <w:rsid w:val="009B4135"/>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603</Words>
  <Characters>3439</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Безопасная работа на персональном компьютере</vt:lpstr>
    </vt:vector>
  </TitlesOfParts>
  <Company>OSS</Company>
  <LinksUpToDate>false</LinksUpToDate>
  <CharactersWithSpaces>4034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Безопасная работа на персональном компьютере</dc:title>
  <dc:creator>OHRANA</dc:creator>
  <cp:lastModifiedBy>UserPc</cp:lastModifiedBy>
  <cp:revision>2</cp:revision>
  <cp:lastPrinted>2018-04-18T13:00:00Z</cp:lastPrinted>
  <dcterms:created xsi:type="dcterms:W3CDTF">2021-04-16T07:46:00Z</dcterms:created>
  <dcterms:modified xsi:type="dcterms:W3CDTF">2021-04-16T07:46:00Z</dcterms:modified>
</cp:coreProperties>
</file>