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60F" w:rsidRDefault="0002160F" w:rsidP="0002160F">
      <w:pPr>
        <w:overflowPunct w:val="0"/>
        <w:autoSpaceDE w:val="0"/>
        <w:autoSpaceDN w:val="0"/>
        <w:adjustRightInd w:val="0"/>
        <w:ind w:right="-108" w:firstLine="709"/>
        <w:jc w:val="center"/>
        <w:rPr>
          <w:sz w:val="28"/>
          <w:szCs w:val="28"/>
        </w:rPr>
      </w:pPr>
      <w:bookmarkStart w:id="0" w:name="_GoBack"/>
      <w:bookmarkEnd w:id="0"/>
      <w:r w:rsidRPr="0002160F">
        <w:rPr>
          <w:sz w:val="28"/>
          <w:szCs w:val="28"/>
        </w:rPr>
        <w:t>Типичные нарушения в области промышленной безопасности и безопасности перевозки опасных грузов</w:t>
      </w:r>
    </w:p>
    <w:p w:rsidR="0002160F" w:rsidRDefault="0002160F" w:rsidP="00B640CF">
      <w:pPr>
        <w:overflowPunct w:val="0"/>
        <w:autoSpaceDE w:val="0"/>
        <w:autoSpaceDN w:val="0"/>
        <w:adjustRightInd w:val="0"/>
        <w:ind w:right="-108" w:firstLine="567"/>
        <w:jc w:val="both"/>
        <w:rPr>
          <w:sz w:val="28"/>
          <w:szCs w:val="28"/>
        </w:rPr>
      </w:pPr>
    </w:p>
    <w:p w:rsidR="00014DF7" w:rsidRDefault="00B640CF" w:rsidP="00B640CF">
      <w:pPr>
        <w:overflowPunct w:val="0"/>
        <w:autoSpaceDE w:val="0"/>
        <w:autoSpaceDN w:val="0"/>
        <w:adjustRightInd w:val="0"/>
        <w:ind w:right="-108" w:firstLine="567"/>
        <w:jc w:val="both"/>
        <w:rPr>
          <w:bCs/>
          <w:sz w:val="28"/>
          <w:szCs w:val="28"/>
        </w:rPr>
      </w:pPr>
      <w:r w:rsidRPr="00A50152">
        <w:rPr>
          <w:sz w:val="28"/>
          <w:szCs w:val="28"/>
        </w:rPr>
        <w:t xml:space="preserve">Могилёвское областное управление </w:t>
      </w:r>
      <w:proofErr w:type="spellStart"/>
      <w:r w:rsidRPr="00A50152">
        <w:rPr>
          <w:sz w:val="28"/>
          <w:szCs w:val="28"/>
        </w:rPr>
        <w:t>Госпромнадзора</w:t>
      </w:r>
      <w:proofErr w:type="spellEnd"/>
      <w:r w:rsidRPr="00A50152">
        <w:rPr>
          <w:sz w:val="28"/>
          <w:szCs w:val="28"/>
        </w:rPr>
        <w:t xml:space="preserve"> информирует о типичных нарушениях, выявляемых </w:t>
      </w:r>
      <w:r w:rsidRPr="00A50152">
        <w:rPr>
          <w:bCs/>
          <w:sz w:val="28"/>
          <w:szCs w:val="28"/>
        </w:rPr>
        <w:t xml:space="preserve">при проведении </w:t>
      </w:r>
      <w:proofErr w:type="spellStart"/>
      <w:r w:rsidRPr="00A50152">
        <w:rPr>
          <w:bCs/>
          <w:sz w:val="28"/>
          <w:szCs w:val="28"/>
        </w:rPr>
        <w:t>надзорно</w:t>
      </w:r>
      <w:proofErr w:type="spellEnd"/>
      <w:r w:rsidR="00A50152">
        <w:rPr>
          <w:bCs/>
          <w:sz w:val="28"/>
          <w:szCs w:val="28"/>
        </w:rPr>
        <w:t xml:space="preserve"> - профилактических мероприятий</w:t>
      </w:r>
      <w:r w:rsidR="00014DF7">
        <w:rPr>
          <w:bCs/>
          <w:sz w:val="28"/>
          <w:szCs w:val="28"/>
        </w:rPr>
        <w:t>:</w:t>
      </w:r>
    </w:p>
    <w:p w:rsidR="00014DF7" w:rsidRPr="00014DF7" w:rsidRDefault="00014DF7" w:rsidP="0002160F">
      <w:pPr>
        <w:overflowPunct w:val="0"/>
        <w:autoSpaceDE w:val="0"/>
        <w:autoSpaceDN w:val="0"/>
        <w:adjustRightInd w:val="0"/>
        <w:ind w:right="-108" w:firstLine="567"/>
        <w:rPr>
          <w:b/>
          <w:bCs/>
          <w:sz w:val="28"/>
          <w:szCs w:val="28"/>
        </w:rPr>
      </w:pPr>
    </w:p>
    <w:p w:rsidR="00B640CF" w:rsidRPr="00A50152" w:rsidRDefault="00B640CF" w:rsidP="00A50152">
      <w:pPr>
        <w:overflowPunct w:val="0"/>
        <w:autoSpaceDE w:val="0"/>
        <w:autoSpaceDN w:val="0"/>
        <w:adjustRightInd w:val="0"/>
        <w:ind w:right="-108"/>
        <w:rPr>
          <w:bCs/>
          <w:i/>
          <w:sz w:val="28"/>
          <w:szCs w:val="28"/>
        </w:rPr>
      </w:pPr>
      <w:r w:rsidRPr="00A50152">
        <w:rPr>
          <w:bCs/>
          <w:i/>
          <w:sz w:val="28"/>
          <w:szCs w:val="28"/>
        </w:rPr>
        <w:t>при эксплуатации оборудования, работающего под давлением:</w:t>
      </w:r>
    </w:p>
    <w:p w:rsidR="00B640CF" w:rsidRPr="00A50152" w:rsidRDefault="00B640CF" w:rsidP="00B640CF">
      <w:pPr>
        <w:overflowPunct w:val="0"/>
        <w:autoSpaceDE w:val="0"/>
        <w:autoSpaceDN w:val="0"/>
        <w:adjustRightInd w:val="0"/>
        <w:ind w:right="-108" w:firstLine="709"/>
        <w:jc w:val="both"/>
        <w:rPr>
          <w:bCs/>
          <w:sz w:val="28"/>
          <w:szCs w:val="28"/>
        </w:rPr>
      </w:pPr>
      <w:r w:rsidRPr="00A50152">
        <w:rPr>
          <w:bCs/>
          <w:sz w:val="28"/>
          <w:szCs w:val="28"/>
        </w:rPr>
        <w:t>в карту учета опасного производственного объекта включены не все потенциально опасные объекты, расположенные на опасном производственном объекте;</w:t>
      </w:r>
    </w:p>
    <w:p w:rsidR="00B640CF" w:rsidRPr="00A50152" w:rsidRDefault="00B640CF" w:rsidP="00B640CF">
      <w:pPr>
        <w:ind w:firstLine="708"/>
        <w:jc w:val="both"/>
        <w:rPr>
          <w:bCs/>
          <w:sz w:val="28"/>
          <w:szCs w:val="28"/>
        </w:rPr>
      </w:pPr>
      <w:r w:rsidRPr="00A50152">
        <w:rPr>
          <w:bCs/>
          <w:sz w:val="28"/>
          <w:szCs w:val="28"/>
        </w:rPr>
        <w:t>в положении о производственном контроле отсутствуют краткие характеристики эксплуатируемых субъектом промышленной безопасности опасных производственных объектов и (или) потенциально опасных объектов;</w:t>
      </w:r>
    </w:p>
    <w:p w:rsidR="00B640CF" w:rsidRPr="00A50152" w:rsidRDefault="00B640CF" w:rsidP="00B640CF">
      <w:pPr>
        <w:ind w:firstLine="708"/>
        <w:jc w:val="both"/>
        <w:rPr>
          <w:bCs/>
          <w:sz w:val="28"/>
          <w:szCs w:val="28"/>
        </w:rPr>
      </w:pPr>
      <w:r w:rsidRPr="00A50152">
        <w:rPr>
          <w:bCs/>
          <w:sz w:val="28"/>
          <w:szCs w:val="28"/>
        </w:rPr>
        <w:t>лицо, ответственное за осуществление производственного контроля, не требует письменного объяснения от должностных лиц, допустивших нарушения требований промышленной безопасности и предоставления информации об устранении нарушений;</w:t>
      </w:r>
    </w:p>
    <w:p w:rsidR="00B640CF" w:rsidRPr="00A50152" w:rsidRDefault="00B640CF" w:rsidP="00B640CF">
      <w:pPr>
        <w:ind w:firstLine="708"/>
        <w:jc w:val="both"/>
        <w:rPr>
          <w:bCs/>
          <w:sz w:val="28"/>
          <w:szCs w:val="28"/>
        </w:rPr>
      </w:pPr>
      <w:r w:rsidRPr="00A50152">
        <w:rPr>
          <w:bCs/>
          <w:iCs/>
          <w:sz w:val="28"/>
          <w:szCs w:val="28"/>
        </w:rPr>
        <w:t>в Плане по локализации и ликвидации аварий и инцидентов не определены порядок, сроки направления и сбор информации о возникновении аварий или инцидентов на опасном производственном объекте и (или) потенциально опасных объектах;</w:t>
      </w:r>
    </w:p>
    <w:p w:rsidR="00B640CF" w:rsidRPr="00A50152" w:rsidRDefault="00B640CF" w:rsidP="00B640CF">
      <w:pPr>
        <w:overflowPunct w:val="0"/>
        <w:autoSpaceDE w:val="0"/>
        <w:autoSpaceDN w:val="0"/>
        <w:adjustRightInd w:val="0"/>
        <w:ind w:right="-108" w:firstLine="709"/>
        <w:jc w:val="both"/>
        <w:rPr>
          <w:bCs/>
          <w:sz w:val="28"/>
          <w:szCs w:val="28"/>
        </w:rPr>
      </w:pPr>
      <w:r w:rsidRPr="00A50152">
        <w:rPr>
          <w:bCs/>
          <w:sz w:val="28"/>
          <w:szCs w:val="28"/>
        </w:rPr>
        <w:t>на предприятии отсутствует журнал учета аварий, инцидентов установленной формы;</w:t>
      </w:r>
    </w:p>
    <w:p w:rsidR="00B640CF" w:rsidRPr="00A50152" w:rsidRDefault="00B640CF" w:rsidP="00B640CF">
      <w:pPr>
        <w:overflowPunct w:val="0"/>
        <w:autoSpaceDE w:val="0"/>
        <w:autoSpaceDN w:val="0"/>
        <w:adjustRightInd w:val="0"/>
        <w:ind w:right="-108" w:firstLine="709"/>
        <w:jc w:val="both"/>
        <w:rPr>
          <w:bCs/>
          <w:sz w:val="28"/>
          <w:szCs w:val="28"/>
        </w:rPr>
      </w:pPr>
      <w:r w:rsidRPr="00A50152">
        <w:rPr>
          <w:bCs/>
          <w:sz w:val="28"/>
          <w:szCs w:val="28"/>
        </w:rPr>
        <w:t>локальным правовым актом эксплуатирующей организацией не определен порядок выполнения работ внутри оборудования под давлением и выдачи письменного разрешения (</w:t>
      </w:r>
      <w:r w:rsidRPr="00A50152">
        <w:rPr>
          <w:bCs/>
          <w:iCs/>
          <w:snapToGrid w:val="0"/>
          <w:sz w:val="28"/>
          <w:szCs w:val="28"/>
        </w:rPr>
        <w:t>наряда - допуска) на выполнения;</w:t>
      </w:r>
    </w:p>
    <w:p w:rsidR="00B640CF" w:rsidRPr="00A50152" w:rsidRDefault="00B640CF" w:rsidP="00A50152">
      <w:pPr>
        <w:overflowPunct w:val="0"/>
        <w:autoSpaceDE w:val="0"/>
        <w:autoSpaceDN w:val="0"/>
        <w:adjustRightInd w:val="0"/>
        <w:ind w:right="-108" w:firstLine="709"/>
        <w:jc w:val="both"/>
        <w:rPr>
          <w:bCs/>
          <w:sz w:val="28"/>
          <w:szCs w:val="28"/>
        </w:rPr>
      </w:pPr>
      <w:r w:rsidRPr="00A50152">
        <w:rPr>
          <w:bCs/>
          <w:iCs/>
          <w:sz w:val="28"/>
          <w:szCs w:val="28"/>
        </w:rPr>
        <w:t xml:space="preserve">ответственным за исправное состояние и безопасную эксплуатацию котлов не проводится наружный и внутренний осмотры перед предъявлением котла для технического освидетельствования, эксперту </w:t>
      </w:r>
      <w:proofErr w:type="spellStart"/>
      <w:r w:rsidRPr="00A50152">
        <w:rPr>
          <w:bCs/>
          <w:iCs/>
          <w:sz w:val="28"/>
          <w:szCs w:val="28"/>
        </w:rPr>
        <w:t>Госпромнадзора</w:t>
      </w:r>
      <w:proofErr w:type="spellEnd"/>
      <w:r w:rsidRPr="00A50152">
        <w:rPr>
          <w:bCs/>
          <w:iCs/>
          <w:sz w:val="28"/>
          <w:szCs w:val="28"/>
        </w:rPr>
        <w:t xml:space="preserve"> с записью результата в паспорт;</w:t>
      </w:r>
    </w:p>
    <w:p w:rsidR="00B640CF" w:rsidRPr="00A50152" w:rsidRDefault="00B640CF" w:rsidP="00A50152">
      <w:pPr>
        <w:overflowPunct w:val="0"/>
        <w:autoSpaceDE w:val="0"/>
        <w:autoSpaceDN w:val="0"/>
        <w:adjustRightInd w:val="0"/>
        <w:ind w:right="-108" w:firstLine="709"/>
        <w:jc w:val="both"/>
        <w:rPr>
          <w:bCs/>
          <w:snapToGrid w:val="0"/>
          <w:sz w:val="28"/>
          <w:szCs w:val="28"/>
        </w:rPr>
      </w:pPr>
      <w:r w:rsidRPr="00A50152">
        <w:rPr>
          <w:sz w:val="28"/>
          <w:szCs w:val="28"/>
        </w:rPr>
        <w:t>не реже одного раза в 6 месяцев не проводится дополнительная проверка рабочих манометров контрольным манометром с записью результатов в журнал контрольных проверок</w:t>
      </w:r>
      <w:r w:rsidRPr="00A50152">
        <w:rPr>
          <w:bCs/>
          <w:snapToGrid w:val="0"/>
          <w:sz w:val="28"/>
          <w:szCs w:val="28"/>
        </w:rPr>
        <w:t>;</w:t>
      </w:r>
    </w:p>
    <w:p w:rsidR="00B640CF" w:rsidRPr="00A50152" w:rsidRDefault="00B640CF" w:rsidP="00A501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152">
        <w:rPr>
          <w:rFonts w:ascii="Times New Roman" w:hAnsi="Times New Roman" w:cs="Times New Roman"/>
          <w:sz w:val="28"/>
          <w:szCs w:val="28"/>
          <w:lang w:val="ru-RU"/>
        </w:rPr>
        <w:t>на циферблате или корпусе показывающих манометров не обозначено значение, соответствующее максимальному рабочему давлению;</w:t>
      </w:r>
    </w:p>
    <w:p w:rsidR="00B640CF" w:rsidRPr="00A50152" w:rsidRDefault="00B640CF" w:rsidP="00B640CF">
      <w:pPr>
        <w:overflowPunct w:val="0"/>
        <w:autoSpaceDE w:val="0"/>
        <w:autoSpaceDN w:val="0"/>
        <w:adjustRightInd w:val="0"/>
        <w:ind w:right="-108" w:firstLine="709"/>
        <w:jc w:val="both"/>
        <w:rPr>
          <w:bCs/>
          <w:snapToGrid w:val="0"/>
          <w:sz w:val="28"/>
          <w:szCs w:val="28"/>
        </w:rPr>
      </w:pPr>
      <w:r w:rsidRPr="00A50152">
        <w:rPr>
          <w:sz w:val="28"/>
          <w:szCs w:val="28"/>
        </w:rPr>
        <w:t>на маховиках арматуры не обеспечена сохранность обозначений направления вращения при открывании и зак</w:t>
      </w:r>
      <w:r w:rsidR="00014DF7">
        <w:rPr>
          <w:sz w:val="28"/>
          <w:szCs w:val="28"/>
        </w:rPr>
        <w:t xml:space="preserve">рывании арматуры и </w:t>
      </w:r>
      <w:r w:rsidRPr="00A50152">
        <w:rPr>
          <w:sz w:val="28"/>
          <w:szCs w:val="28"/>
        </w:rPr>
        <w:t>номер, указанный в технологической схеме;</w:t>
      </w:r>
    </w:p>
    <w:p w:rsidR="00B640CF" w:rsidRPr="00A50152" w:rsidRDefault="00B640CF" w:rsidP="00B640CF">
      <w:pPr>
        <w:overflowPunct w:val="0"/>
        <w:autoSpaceDE w:val="0"/>
        <w:autoSpaceDN w:val="0"/>
        <w:adjustRightInd w:val="0"/>
        <w:ind w:right="-108" w:firstLine="709"/>
        <w:jc w:val="both"/>
        <w:rPr>
          <w:sz w:val="28"/>
          <w:szCs w:val="28"/>
        </w:rPr>
      </w:pPr>
      <w:r w:rsidRPr="00A50152">
        <w:rPr>
          <w:sz w:val="28"/>
          <w:szCs w:val="28"/>
        </w:rPr>
        <w:t>на водоуказательных стеклах не обозначены уровни жидкости допустимых верхнего и нижнего предела.</w:t>
      </w:r>
    </w:p>
    <w:p w:rsidR="00B640CF" w:rsidRPr="00A50152" w:rsidRDefault="00B640CF" w:rsidP="00B640CF">
      <w:pPr>
        <w:jc w:val="both"/>
        <w:rPr>
          <w:sz w:val="28"/>
          <w:szCs w:val="28"/>
        </w:rPr>
      </w:pPr>
    </w:p>
    <w:p w:rsidR="00B640CF" w:rsidRPr="00B640CF" w:rsidRDefault="00B640CF" w:rsidP="00B640CF">
      <w:pPr>
        <w:jc w:val="both"/>
        <w:rPr>
          <w:rFonts w:eastAsiaTheme="minorHAnsi"/>
          <w:i/>
          <w:sz w:val="28"/>
          <w:szCs w:val="28"/>
          <w:lang w:eastAsia="en-US"/>
        </w:rPr>
      </w:pPr>
      <w:r w:rsidRPr="00B640CF">
        <w:rPr>
          <w:rFonts w:eastAsiaTheme="minorHAnsi"/>
          <w:i/>
          <w:sz w:val="28"/>
          <w:szCs w:val="28"/>
          <w:lang w:eastAsia="en-US"/>
        </w:rPr>
        <w:t>при добыче полезных ископаемых открытым способом на карьерах с проектным объемом добычи по горной массе от 100 тыс. до 300 тыс. куб. метров в год:</w:t>
      </w:r>
    </w:p>
    <w:p w:rsidR="00B640CF" w:rsidRPr="00B640CF" w:rsidRDefault="00B640CF" w:rsidP="00A5015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40CF">
        <w:rPr>
          <w:rFonts w:eastAsiaTheme="minorHAnsi"/>
          <w:sz w:val="28"/>
          <w:szCs w:val="28"/>
          <w:lang w:eastAsia="en-US"/>
        </w:rPr>
        <w:lastRenderedPageBreak/>
        <w:t>в журналах проверок исправности машин, находящихся на горнодобывающих механизмах, нерегулярно ведутся записи машинистами, механиками, главными механиками;</w:t>
      </w:r>
    </w:p>
    <w:p w:rsidR="00B640CF" w:rsidRPr="00B640CF" w:rsidRDefault="00B640CF" w:rsidP="00A5015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40CF">
        <w:rPr>
          <w:rFonts w:eastAsiaTheme="minorHAnsi"/>
          <w:sz w:val="28"/>
          <w:szCs w:val="28"/>
          <w:lang w:eastAsia="en-US"/>
        </w:rPr>
        <w:t>ожидающие погрузки автомобили подаются под погрузку без разрешающего сигнала машиниста экскаватора;</w:t>
      </w:r>
    </w:p>
    <w:p w:rsidR="00B640CF" w:rsidRDefault="00B640CF" w:rsidP="00A5015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40CF">
        <w:rPr>
          <w:rFonts w:eastAsiaTheme="minorHAnsi"/>
          <w:sz w:val="28"/>
          <w:szCs w:val="28"/>
          <w:lang w:eastAsia="en-US"/>
        </w:rPr>
        <w:t>разработка рабочих уступов, отсыпка отвалов, ведутся с нарушени</w:t>
      </w:r>
      <w:r w:rsidR="00A50152">
        <w:rPr>
          <w:rFonts w:eastAsiaTheme="minorHAnsi"/>
          <w:sz w:val="28"/>
          <w:szCs w:val="28"/>
          <w:lang w:eastAsia="en-US"/>
        </w:rPr>
        <w:t>ем проекта и паспорта забоя.</w:t>
      </w:r>
    </w:p>
    <w:p w:rsidR="00A50152" w:rsidRPr="00B640CF" w:rsidRDefault="00A50152" w:rsidP="00A5015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640CF" w:rsidRPr="00B640CF" w:rsidRDefault="00B640CF" w:rsidP="00A50152">
      <w:pPr>
        <w:jc w:val="both"/>
        <w:rPr>
          <w:rFonts w:eastAsiaTheme="minorHAnsi"/>
          <w:i/>
          <w:sz w:val="28"/>
          <w:szCs w:val="28"/>
          <w:lang w:eastAsia="en-US"/>
        </w:rPr>
      </w:pPr>
      <w:r w:rsidRPr="00B640CF">
        <w:rPr>
          <w:rFonts w:eastAsiaTheme="minorHAnsi"/>
          <w:i/>
          <w:sz w:val="28"/>
          <w:szCs w:val="28"/>
          <w:lang w:eastAsia="en-US"/>
        </w:rPr>
        <w:t xml:space="preserve">при получении, транспортировании, использовании расплавов черных и (или) цветных металлов и сплавов на основе этих расплавов: </w:t>
      </w:r>
    </w:p>
    <w:p w:rsidR="00B640CF" w:rsidRPr="00B640CF" w:rsidRDefault="00B640CF" w:rsidP="00A5015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640CF">
        <w:rPr>
          <w:rFonts w:eastAsiaTheme="minorHAnsi"/>
          <w:sz w:val="28"/>
          <w:szCs w:val="28"/>
          <w:lang w:eastAsia="en-US"/>
        </w:rPr>
        <w:t>на рабочих местах отсутствует техническая и технологическая документация;</w:t>
      </w:r>
    </w:p>
    <w:p w:rsidR="00B640CF" w:rsidRPr="00B640CF" w:rsidRDefault="00B640CF" w:rsidP="00A5015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640CF">
        <w:rPr>
          <w:rFonts w:eastAsiaTheme="minorHAnsi"/>
          <w:sz w:val="28"/>
          <w:szCs w:val="28"/>
          <w:lang w:eastAsia="en-US"/>
        </w:rPr>
        <w:t>не проводиться обследование строительных конструкций и инженерных систем специализированной аккредитованной организацией в установленные сроки;</w:t>
      </w:r>
    </w:p>
    <w:p w:rsidR="00B640CF" w:rsidRDefault="00B640CF" w:rsidP="00A5015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640CF">
        <w:rPr>
          <w:rFonts w:eastAsiaTheme="minorHAnsi"/>
          <w:sz w:val="28"/>
          <w:szCs w:val="28"/>
          <w:lang w:eastAsia="en-US"/>
        </w:rPr>
        <w:t>зона производства ремонтных работ не ограждается и не оборудуется знаками безопасности, плакатами и сигнальными средствами.</w:t>
      </w:r>
    </w:p>
    <w:p w:rsidR="00A50152" w:rsidRPr="00B640CF" w:rsidRDefault="00A50152" w:rsidP="00A5015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640CF" w:rsidRPr="00B640CF" w:rsidRDefault="00A50152" w:rsidP="00A50152">
      <w:pPr>
        <w:rPr>
          <w:rFonts w:eastAsiaTheme="minorHAnsi"/>
          <w:i/>
          <w:sz w:val="28"/>
          <w:szCs w:val="28"/>
          <w:lang w:eastAsia="en-US"/>
        </w:rPr>
      </w:pPr>
      <w:r w:rsidRPr="00A50152">
        <w:rPr>
          <w:rFonts w:eastAsiaTheme="minorHAnsi"/>
          <w:i/>
          <w:sz w:val="28"/>
          <w:szCs w:val="28"/>
          <w:lang w:eastAsia="en-US"/>
        </w:rPr>
        <w:t>при эксплуатации подъёмных сооружений:</w:t>
      </w:r>
    </w:p>
    <w:p w:rsidR="00B640CF" w:rsidRPr="00B640CF" w:rsidRDefault="00B640CF" w:rsidP="00A50152">
      <w:pPr>
        <w:ind w:firstLine="709"/>
        <w:jc w:val="both"/>
        <w:rPr>
          <w:bCs/>
          <w:sz w:val="28"/>
          <w:szCs w:val="28"/>
        </w:rPr>
      </w:pPr>
      <w:r w:rsidRPr="00B640CF">
        <w:rPr>
          <w:bCs/>
          <w:sz w:val="28"/>
          <w:szCs w:val="28"/>
        </w:rPr>
        <w:t>истек срок технического освидетельствования;</w:t>
      </w:r>
    </w:p>
    <w:p w:rsidR="00B640CF" w:rsidRPr="00B640CF" w:rsidRDefault="00B640CF" w:rsidP="00A50152">
      <w:pPr>
        <w:ind w:firstLine="709"/>
        <w:jc w:val="both"/>
        <w:rPr>
          <w:bCs/>
          <w:sz w:val="28"/>
          <w:szCs w:val="28"/>
        </w:rPr>
      </w:pPr>
      <w:r w:rsidRPr="00B640CF">
        <w:rPr>
          <w:bCs/>
          <w:sz w:val="28"/>
          <w:szCs w:val="28"/>
        </w:rPr>
        <w:t>истек срок технического диагностирования;</w:t>
      </w:r>
    </w:p>
    <w:p w:rsidR="00B640CF" w:rsidRPr="00B640CF" w:rsidRDefault="00B640CF" w:rsidP="00B640CF">
      <w:pPr>
        <w:ind w:firstLine="709"/>
        <w:jc w:val="both"/>
        <w:rPr>
          <w:bCs/>
          <w:sz w:val="28"/>
          <w:szCs w:val="28"/>
        </w:rPr>
      </w:pPr>
      <w:r w:rsidRPr="00B640CF">
        <w:rPr>
          <w:bCs/>
          <w:sz w:val="28"/>
          <w:szCs w:val="28"/>
        </w:rPr>
        <w:t>неисправность приборов и устройств безопасности;</w:t>
      </w:r>
    </w:p>
    <w:p w:rsidR="00B640CF" w:rsidRPr="00B640CF" w:rsidRDefault="00B640CF" w:rsidP="00B640CF">
      <w:pPr>
        <w:ind w:firstLine="709"/>
        <w:jc w:val="both"/>
        <w:rPr>
          <w:sz w:val="28"/>
          <w:szCs w:val="28"/>
        </w:rPr>
      </w:pPr>
      <w:r w:rsidRPr="00B640CF">
        <w:rPr>
          <w:sz w:val="28"/>
          <w:szCs w:val="28"/>
        </w:rPr>
        <w:t>в положение о производственном контроле не внесены краткие технические характеристики ПОО;</w:t>
      </w:r>
    </w:p>
    <w:p w:rsidR="00B640CF" w:rsidRDefault="00B640CF" w:rsidP="00A50152">
      <w:pPr>
        <w:ind w:firstLine="709"/>
        <w:jc w:val="both"/>
        <w:rPr>
          <w:sz w:val="28"/>
          <w:szCs w:val="28"/>
        </w:rPr>
      </w:pPr>
      <w:r w:rsidRPr="00B640CF">
        <w:rPr>
          <w:sz w:val="28"/>
          <w:szCs w:val="28"/>
        </w:rPr>
        <w:t>прохождение проверки знаний ответственными лицами.</w:t>
      </w:r>
    </w:p>
    <w:p w:rsidR="0002160F" w:rsidRPr="0002160F" w:rsidRDefault="0002160F" w:rsidP="0002160F">
      <w:pPr>
        <w:ind w:firstLine="709"/>
        <w:jc w:val="both"/>
        <w:rPr>
          <w:sz w:val="28"/>
          <w:szCs w:val="28"/>
        </w:rPr>
      </w:pPr>
      <w:r w:rsidRPr="0002160F">
        <w:rPr>
          <w:sz w:val="28"/>
          <w:szCs w:val="28"/>
        </w:rPr>
        <w:t>после проведенного ремонта грузоподъемного крана не вносятся сведения в паспорт грузоподъемного крана о характере ремонта и заменяемых составных частях грузоподъемного крана, с указанием документа изготовителя, подтверждающих качество изготовления, сведений о приеме грузоподъемного крана из ремонта;</w:t>
      </w:r>
    </w:p>
    <w:p w:rsidR="0002160F" w:rsidRPr="0002160F" w:rsidRDefault="0002160F" w:rsidP="0002160F">
      <w:pPr>
        <w:ind w:firstLine="709"/>
        <w:jc w:val="both"/>
        <w:rPr>
          <w:sz w:val="28"/>
          <w:szCs w:val="28"/>
        </w:rPr>
      </w:pPr>
      <w:r w:rsidRPr="0002160F">
        <w:rPr>
          <w:sz w:val="28"/>
          <w:szCs w:val="28"/>
        </w:rPr>
        <w:t xml:space="preserve"> на грузовых крюках 4-х </w:t>
      </w:r>
      <w:proofErr w:type="spellStart"/>
      <w:r w:rsidRPr="0002160F">
        <w:rPr>
          <w:sz w:val="28"/>
          <w:szCs w:val="28"/>
        </w:rPr>
        <w:t>ветвевого</w:t>
      </w:r>
      <w:proofErr w:type="spellEnd"/>
      <w:r w:rsidRPr="0002160F">
        <w:rPr>
          <w:sz w:val="28"/>
          <w:szCs w:val="28"/>
        </w:rPr>
        <w:t xml:space="preserve"> стропа отсутствуют предохранительные замки, предотвращающие самопроизвольное выпадение грузозахватных приспособлений; </w:t>
      </w:r>
    </w:p>
    <w:p w:rsidR="0002160F" w:rsidRPr="0002160F" w:rsidRDefault="0002160F" w:rsidP="0002160F">
      <w:pPr>
        <w:ind w:firstLine="709"/>
        <w:jc w:val="both"/>
        <w:rPr>
          <w:sz w:val="28"/>
          <w:szCs w:val="28"/>
        </w:rPr>
      </w:pPr>
      <w:r w:rsidRPr="0002160F">
        <w:rPr>
          <w:sz w:val="28"/>
          <w:szCs w:val="28"/>
        </w:rPr>
        <w:t>длина свободного конца каната вспомогательного подъема грузоподъемного крана от последнего зажима на барабане менее двух диаметров каната; на корпусе выключателя подачи напряжения не указан регистрационный номер грузоподъемного крана, на который подается напряжение; не работает световая сигнализация наличия напряжения на главных троллеях;</w:t>
      </w:r>
    </w:p>
    <w:p w:rsidR="0002160F" w:rsidRPr="0002160F" w:rsidRDefault="0002160F" w:rsidP="0002160F">
      <w:pPr>
        <w:ind w:firstLine="709"/>
        <w:jc w:val="both"/>
        <w:rPr>
          <w:sz w:val="28"/>
          <w:szCs w:val="28"/>
        </w:rPr>
      </w:pPr>
      <w:r w:rsidRPr="0002160F">
        <w:rPr>
          <w:sz w:val="28"/>
          <w:szCs w:val="28"/>
        </w:rPr>
        <w:t xml:space="preserve"> вводные устройства башенного крана не оборудованы приспособлением для запирания их на замок в отключенном состоянии, не указаны регистрационные номера кранов; </w:t>
      </w:r>
    </w:p>
    <w:p w:rsidR="0002160F" w:rsidRPr="0002160F" w:rsidRDefault="0002160F" w:rsidP="0002160F">
      <w:pPr>
        <w:ind w:firstLine="709"/>
        <w:jc w:val="both"/>
        <w:rPr>
          <w:sz w:val="28"/>
          <w:szCs w:val="28"/>
        </w:rPr>
      </w:pPr>
      <w:r w:rsidRPr="0002160F">
        <w:rPr>
          <w:sz w:val="28"/>
          <w:szCs w:val="28"/>
        </w:rPr>
        <w:t>неисправен ограничитель рабочих движений для автоматической остановки механизма передвижения грузоподъемного крана; в кабине грузоподъемного крана отсутствует солнцезащитный щиток;</w:t>
      </w:r>
    </w:p>
    <w:p w:rsidR="0002160F" w:rsidRPr="0002160F" w:rsidRDefault="0002160F" w:rsidP="0002160F">
      <w:pPr>
        <w:ind w:firstLine="709"/>
        <w:jc w:val="both"/>
        <w:rPr>
          <w:sz w:val="28"/>
          <w:szCs w:val="28"/>
        </w:rPr>
      </w:pPr>
      <w:r w:rsidRPr="0002160F">
        <w:rPr>
          <w:sz w:val="28"/>
          <w:szCs w:val="28"/>
        </w:rPr>
        <w:lastRenderedPageBreak/>
        <w:t xml:space="preserve"> у грузоподъемного крана, работающего на открытом воздухе, отсутствует устройство для запирания двери снаружи при уходе машиниста крана (крановщика) с грузоподъемного крана;</w:t>
      </w:r>
    </w:p>
    <w:p w:rsidR="0002160F" w:rsidRPr="0002160F" w:rsidRDefault="0002160F" w:rsidP="0002160F">
      <w:pPr>
        <w:ind w:firstLine="709"/>
        <w:jc w:val="both"/>
        <w:rPr>
          <w:sz w:val="28"/>
          <w:szCs w:val="28"/>
        </w:rPr>
      </w:pPr>
      <w:r w:rsidRPr="0002160F">
        <w:rPr>
          <w:sz w:val="28"/>
          <w:szCs w:val="28"/>
        </w:rPr>
        <w:t xml:space="preserve"> отсутствуют (не назначены) работники для производства работ, обслуживания грузоподъемного крана, имеющие соответствующие рабочие профессии (машинист крана (крановщик), стропальщик); </w:t>
      </w:r>
    </w:p>
    <w:p w:rsidR="0002160F" w:rsidRPr="0002160F" w:rsidRDefault="0002160F" w:rsidP="0002160F">
      <w:pPr>
        <w:ind w:firstLine="709"/>
        <w:jc w:val="both"/>
        <w:rPr>
          <w:sz w:val="28"/>
          <w:szCs w:val="28"/>
        </w:rPr>
      </w:pPr>
      <w:r w:rsidRPr="0002160F">
        <w:rPr>
          <w:sz w:val="28"/>
          <w:szCs w:val="28"/>
        </w:rPr>
        <w:t>не соблюдается порядок вывода грузоподъемных кранов в ремонт и ввода их в эксплуатацию по окончании ТО или ремонта (в вахтенных журналах не регулярно производятся соответствующие отметки с указанием даты и времени, а также записи о запрещении работы кранов в период проведения ТО или ремонта и о разрешении на ввод их в эксплуатацию по окончании регламентных работ);</w:t>
      </w:r>
    </w:p>
    <w:p w:rsidR="0002160F" w:rsidRPr="0002160F" w:rsidRDefault="0002160F" w:rsidP="0002160F">
      <w:pPr>
        <w:ind w:firstLine="709"/>
        <w:jc w:val="both"/>
        <w:rPr>
          <w:sz w:val="28"/>
          <w:szCs w:val="28"/>
        </w:rPr>
      </w:pPr>
      <w:r w:rsidRPr="0002160F">
        <w:rPr>
          <w:sz w:val="28"/>
          <w:szCs w:val="28"/>
        </w:rPr>
        <w:t xml:space="preserve"> не установлен порядок периодических осмотров приспособлений для грузоподъемных операций и тары; </w:t>
      </w:r>
    </w:p>
    <w:p w:rsidR="0002160F" w:rsidRPr="0002160F" w:rsidRDefault="0002160F" w:rsidP="0002160F">
      <w:pPr>
        <w:ind w:firstLine="709"/>
        <w:jc w:val="both"/>
        <w:rPr>
          <w:sz w:val="28"/>
          <w:szCs w:val="28"/>
        </w:rPr>
      </w:pPr>
      <w:r w:rsidRPr="0002160F">
        <w:rPr>
          <w:sz w:val="28"/>
          <w:szCs w:val="28"/>
        </w:rPr>
        <w:t>не разработаны инструкции для лиц, ответственных за безопасную эксплуатацию грузоподъемных кранов; не разработаны инструкции по безопасному ведению работ (инструкции по эксплуатации) для работников, имеющих рабочую профессию;</w:t>
      </w:r>
    </w:p>
    <w:p w:rsidR="0002160F" w:rsidRPr="0002160F" w:rsidRDefault="0002160F" w:rsidP="0002160F">
      <w:pPr>
        <w:ind w:firstLine="709"/>
        <w:jc w:val="both"/>
        <w:rPr>
          <w:sz w:val="28"/>
          <w:szCs w:val="28"/>
        </w:rPr>
      </w:pPr>
      <w:r w:rsidRPr="0002160F">
        <w:rPr>
          <w:sz w:val="28"/>
          <w:szCs w:val="28"/>
        </w:rPr>
        <w:t xml:space="preserve"> к управлению и обслуживанию грузоподъемных кранов, </w:t>
      </w:r>
      <w:proofErr w:type="spellStart"/>
      <w:r w:rsidRPr="0002160F">
        <w:rPr>
          <w:sz w:val="28"/>
          <w:szCs w:val="28"/>
        </w:rPr>
        <w:t>строповке</w:t>
      </w:r>
      <w:proofErr w:type="spellEnd"/>
      <w:r w:rsidRPr="0002160F">
        <w:rPr>
          <w:sz w:val="28"/>
          <w:szCs w:val="28"/>
        </w:rPr>
        <w:t xml:space="preserve"> грузов допускаются работники, не имеющие соответствующую выполняемой работе профессию рабочего, не прошедшие проверку знаний по вопросам промышленной безопасности и медицинский осмотр; не ведется (отсутствует) вахтенный журнал;</w:t>
      </w:r>
    </w:p>
    <w:p w:rsidR="0002160F" w:rsidRPr="0002160F" w:rsidRDefault="0002160F" w:rsidP="0002160F">
      <w:pPr>
        <w:ind w:firstLine="709"/>
        <w:jc w:val="both"/>
        <w:rPr>
          <w:sz w:val="28"/>
          <w:szCs w:val="28"/>
        </w:rPr>
      </w:pPr>
      <w:r w:rsidRPr="0002160F">
        <w:rPr>
          <w:sz w:val="28"/>
          <w:szCs w:val="28"/>
        </w:rPr>
        <w:t xml:space="preserve"> не разработаны мероприятия по консервации не используемого по назначению автомобильного крана; для осмотра съемных грузозахватных приспособлений и тары назначены работники не из числа лиц, ответственных за содержание грузоподъемных кранов в исправном состоянии, и (или) лиц, ответственных за безопасное производство работ грузоподъемными кранами; </w:t>
      </w:r>
    </w:p>
    <w:p w:rsidR="0002160F" w:rsidRPr="0002160F" w:rsidRDefault="0002160F" w:rsidP="0002160F">
      <w:pPr>
        <w:ind w:firstLine="709"/>
        <w:jc w:val="both"/>
        <w:rPr>
          <w:sz w:val="28"/>
          <w:szCs w:val="28"/>
        </w:rPr>
      </w:pPr>
      <w:r w:rsidRPr="0002160F">
        <w:rPr>
          <w:sz w:val="28"/>
          <w:szCs w:val="28"/>
        </w:rPr>
        <w:t xml:space="preserve">на крюках канатных строп, применяемых при выполнении работ, отсутствуют предохранительные замки; </w:t>
      </w:r>
    </w:p>
    <w:p w:rsidR="0002160F" w:rsidRPr="0002160F" w:rsidRDefault="0002160F" w:rsidP="0002160F">
      <w:pPr>
        <w:ind w:firstLine="709"/>
        <w:jc w:val="both"/>
        <w:rPr>
          <w:sz w:val="28"/>
          <w:szCs w:val="28"/>
        </w:rPr>
      </w:pPr>
      <w:r w:rsidRPr="0002160F">
        <w:rPr>
          <w:sz w:val="28"/>
          <w:szCs w:val="28"/>
        </w:rPr>
        <w:t xml:space="preserve">на кране отсутствует табличка с обозначением регистрационного номера, паспортной грузоподъемности, даты следующего ТО, годового контроля технического состояния; </w:t>
      </w:r>
    </w:p>
    <w:p w:rsidR="0002160F" w:rsidRPr="0002160F" w:rsidRDefault="0002160F" w:rsidP="0002160F">
      <w:pPr>
        <w:ind w:firstLine="709"/>
        <w:jc w:val="both"/>
        <w:rPr>
          <w:sz w:val="28"/>
          <w:szCs w:val="28"/>
        </w:rPr>
      </w:pPr>
      <w:r w:rsidRPr="0002160F">
        <w:rPr>
          <w:sz w:val="28"/>
          <w:szCs w:val="28"/>
        </w:rPr>
        <w:t>не обеспечено регулярное проведение визуального и (или) инструментального контроля за состоянием канатов грузоподъемных кранов с отметкой результатов проверок в вахтенных журналах;</w:t>
      </w:r>
    </w:p>
    <w:p w:rsidR="0002160F" w:rsidRPr="0002160F" w:rsidRDefault="0002160F" w:rsidP="0002160F">
      <w:pPr>
        <w:ind w:firstLine="709"/>
        <w:jc w:val="both"/>
        <w:rPr>
          <w:sz w:val="28"/>
          <w:szCs w:val="28"/>
        </w:rPr>
      </w:pPr>
      <w:r w:rsidRPr="0002160F">
        <w:rPr>
          <w:sz w:val="28"/>
          <w:szCs w:val="28"/>
        </w:rPr>
        <w:t xml:space="preserve"> не проводится испытание грузом ограничителя грузоподъемности грузоподъемного крана в сроки, указанные в руководстве по эксплуатации, в паспорте ограничителя грузоподъемности; на объекте строительства крановщики и стропальщики не ознакомлены с проектом производства работ; </w:t>
      </w:r>
    </w:p>
    <w:p w:rsidR="0002160F" w:rsidRDefault="0002160F" w:rsidP="0002160F">
      <w:pPr>
        <w:ind w:firstLine="709"/>
        <w:jc w:val="both"/>
        <w:rPr>
          <w:sz w:val="28"/>
          <w:szCs w:val="28"/>
        </w:rPr>
      </w:pPr>
      <w:r w:rsidRPr="0002160F">
        <w:rPr>
          <w:sz w:val="28"/>
          <w:szCs w:val="28"/>
        </w:rPr>
        <w:t xml:space="preserve">крановый путь не соответствует требованиям проектной и эксплуатационной документации; тормозные накладки на механизме вспомогательного подъема имеют дефекты, выходящие за нормы браковки (трещины, подходящие к отверстиям под заклепки); повреждено защитное заземление; неисправны приборы и устройства безопасности; </w:t>
      </w:r>
      <w:r w:rsidRPr="0002160F">
        <w:rPr>
          <w:sz w:val="28"/>
          <w:szCs w:val="28"/>
        </w:rPr>
        <w:lastRenderedPageBreak/>
        <w:t>грузоподъемный кран не оборудован необходимым количеством деревянных подкладок для выносных опор автомобильных кранов; рукава высокого давления гидравлической системы опор автомобильного крана имеют дефекты;</w:t>
      </w:r>
    </w:p>
    <w:p w:rsidR="00014DF7" w:rsidRPr="00014DF7" w:rsidRDefault="00014DF7" w:rsidP="00014DF7">
      <w:pPr>
        <w:ind w:firstLine="709"/>
        <w:jc w:val="both"/>
        <w:rPr>
          <w:sz w:val="28"/>
          <w:szCs w:val="28"/>
        </w:rPr>
      </w:pPr>
    </w:p>
    <w:p w:rsidR="00014DF7" w:rsidRPr="00014DF7" w:rsidRDefault="00014DF7" w:rsidP="00014DF7">
      <w:pPr>
        <w:jc w:val="both"/>
        <w:rPr>
          <w:i/>
          <w:sz w:val="28"/>
          <w:szCs w:val="28"/>
        </w:rPr>
      </w:pPr>
      <w:r w:rsidRPr="00014DF7">
        <w:rPr>
          <w:i/>
          <w:sz w:val="28"/>
          <w:szCs w:val="28"/>
        </w:rPr>
        <w:t>на предприятиях химической промышленности:</w:t>
      </w:r>
    </w:p>
    <w:p w:rsidR="00014DF7" w:rsidRPr="00014DF7" w:rsidRDefault="00014DF7" w:rsidP="00014DF7">
      <w:pPr>
        <w:ind w:firstLine="709"/>
        <w:jc w:val="both"/>
        <w:rPr>
          <w:sz w:val="28"/>
          <w:szCs w:val="28"/>
        </w:rPr>
      </w:pPr>
      <w:r w:rsidRPr="00014DF7">
        <w:rPr>
          <w:sz w:val="28"/>
          <w:szCs w:val="28"/>
        </w:rPr>
        <w:t>не оборудованы предупреждающей световой и звуковой сигнализацией, о возможной утечки аммиака, аммиачные холодильные камеры;</w:t>
      </w:r>
    </w:p>
    <w:p w:rsidR="00014DF7" w:rsidRPr="00014DF7" w:rsidRDefault="00014DF7" w:rsidP="00014DF7">
      <w:pPr>
        <w:ind w:firstLine="709"/>
        <w:jc w:val="both"/>
        <w:rPr>
          <w:sz w:val="28"/>
          <w:szCs w:val="28"/>
        </w:rPr>
      </w:pPr>
      <w:r w:rsidRPr="00014DF7">
        <w:rPr>
          <w:sz w:val="28"/>
          <w:szCs w:val="28"/>
        </w:rPr>
        <w:t>истек срок службы фильтров индивидуальных фильтрующих противогазов, предназначенных для защиты от воздействий аммиака;</w:t>
      </w:r>
    </w:p>
    <w:p w:rsidR="00014DF7" w:rsidRPr="00014DF7" w:rsidRDefault="00014DF7" w:rsidP="00014DF7">
      <w:pPr>
        <w:ind w:firstLine="709"/>
        <w:jc w:val="both"/>
        <w:rPr>
          <w:sz w:val="28"/>
          <w:szCs w:val="28"/>
        </w:rPr>
      </w:pPr>
      <w:r w:rsidRPr="00014DF7">
        <w:rPr>
          <w:sz w:val="28"/>
          <w:szCs w:val="28"/>
        </w:rPr>
        <w:t>истек срок службы регенеративных патронов для изолирующих противогазов ИП-4;</w:t>
      </w:r>
    </w:p>
    <w:p w:rsidR="00014DF7" w:rsidRPr="00014DF7" w:rsidRDefault="00014DF7" w:rsidP="00014DF7">
      <w:pPr>
        <w:ind w:firstLine="709"/>
        <w:jc w:val="both"/>
        <w:rPr>
          <w:sz w:val="28"/>
          <w:szCs w:val="28"/>
        </w:rPr>
      </w:pPr>
      <w:r w:rsidRPr="00014DF7">
        <w:rPr>
          <w:sz w:val="28"/>
          <w:szCs w:val="28"/>
        </w:rPr>
        <w:t>недопустимая установка аммиачной запорной и регулирующей арматуру на трубопроводах в аммиачных холодильных камерах;</w:t>
      </w:r>
    </w:p>
    <w:p w:rsidR="00014DF7" w:rsidRPr="00014DF7" w:rsidRDefault="00014DF7" w:rsidP="00014DF7">
      <w:pPr>
        <w:ind w:firstLine="709"/>
        <w:jc w:val="both"/>
        <w:rPr>
          <w:sz w:val="28"/>
          <w:szCs w:val="28"/>
        </w:rPr>
      </w:pPr>
      <w:r w:rsidRPr="00014DF7">
        <w:rPr>
          <w:sz w:val="28"/>
          <w:szCs w:val="28"/>
        </w:rPr>
        <w:t>недопустимое промерзание тепловой изоляции технологических аммиачных трубопроводов более чем на 20 % от ее площади;</w:t>
      </w:r>
    </w:p>
    <w:p w:rsidR="00A50152" w:rsidRDefault="00014DF7" w:rsidP="00014DF7">
      <w:pPr>
        <w:ind w:firstLine="709"/>
        <w:jc w:val="both"/>
        <w:rPr>
          <w:sz w:val="28"/>
          <w:szCs w:val="28"/>
        </w:rPr>
      </w:pPr>
      <w:r w:rsidRPr="00014DF7">
        <w:rPr>
          <w:sz w:val="28"/>
          <w:szCs w:val="28"/>
        </w:rPr>
        <w:t>линейный ресивер не имеет реле уровня для предупреждения сигнализацией о достижении в нем максимального предель</w:t>
      </w:r>
      <w:r>
        <w:rPr>
          <w:sz w:val="28"/>
          <w:szCs w:val="28"/>
        </w:rPr>
        <w:t xml:space="preserve">но допустимого уровня аммиака. </w:t>
      </w:r>
    </w:p>
    <w:p w:rsidR="00014DF7" w:rsidRDefault="00014DF7" w:rsidP="0002160F">
      <w:pPr>
        <w:rPr>
          <w:b/>
          <w:bCs/>
          <w:sz w:val="28"/>
          <w:szCs w:val="28"/>
        </w:rPr>
      </w:pPr>
    </w:p>
    <w:p w:rsidR="00A50152" w:rsidRPr="0002160F" w:rsidRDefault="0002160F" w:rsidP="0002160F">
      <w:pPr>
        <w:rPr>
          <w:bCs/>
          <w:i/>
          <w:sz w:val="28"/>
          <w:szCs w:val="28"/>
        </w:rPr>
      </w:pPr>
      <w:proofErr w:type="gramStart"/>
      <w:r w:rsidRPr="0002160F">
        <w:rPr>
          <w:bCs/>
          <w:i/>
          <w:sz w:val="28"/>
          <w:szCs w:val="28"/>
        </w:rPr>
        <w:t>при  перевозке</w:t>
      </w:r>
      <w:proofErr w:type="gramEnd"/>
      <w:r w:rsidRPr="0002160F">
        <w:rPr>
          <w:bCs/>
          <w:i/>
          <w:sz w:val="28"/>
          <w:szCs w:val="28"/>
        </w:rPr>
        <w:t xml:space="preserve"> </w:t>
      </w:r>
      <w:r w:rsidR="00B640CF" w:rsidRPr="0002160F">
        <w:rPr>
          <w:bCs/>
          <w:i/>
          <w:sz w:val="28"/>
          <w:szCs w:val="28"/>
        </w:rPr>
        <w:t xml:space="preserve"> </w:t>
      </w:r>
      <w:r w:rsidR="00A50152" w:rsidRPr="0002160F">
        <w:rPr>
          <w:bCs/>
          <w:i/>
          <w:sz w:val="28"/>
          <w:szCs w:val="28"/>
        </w:rPr>
        <w:t>опасных грузов:</w:t>
      </w:r>
    </w:p>
    <w:p w:rsidR="00B640CF" w:rsidRPr="00A50152" w:rsidRDefault="00A50152" w:rsidP="00014DF7">
      <w:pPr>
        <w:ind w:firstLine="567"/>
        <w:jc w:val="both"/>
        <w:rPr>
          <w:bCs/>
          <w:sz w:val="28"/>
          <w:szCs w:val="28"/>
        </w:rPr>
      </w:pPr>
      <w:r w:rsidRPr="00A50152">
        <w:rPr>
          <w:bCs/>
          <w:sz w:val="28"/>
          <w:szCs w:val="28"/>
        </w:rPr>
        <w:t xml:space="preserve">   д</w:t>
      </w:r>
      <w:r w:rsidR="00B640CF" w:rsidRPr="00A50152">
        <w:rPr>
          <w:bCs/>
          <w:sz w:val="28"/>
          <w:szCs w:val="28"/>
        </w:rPr>
        <w:t>вижение автоцистерны с не опущенной заземляющей цепочкой или лентой из электропроводной резины, имеющими касание с дорогой менее 200 мм;</w:t>
      </w:r>
    </w:p>
    <w:p w:rsidR="00B640CF" w:rsidRPr="00A50152" w:rsidRDefault="00A50152" w:rsidP="00014DF7">
      <w:pPr>
        <w:ind w:firstLine="709"/>
        <w:jc w:val="both"/>
        <w:rPr>
          <w:bCs/>
          <w:sz w:val="28"/>
          <w:szCs w:val="28"/>
        </w:rPr>
      </w:pPr>
      <w:r w:rsidRPr="00A50152">
        <w:rPr>
          <w:bCs/>
          <w:sz w:val="28"/>
          <w:szCs w:val="28"/>
        </w:rPr>
        <w:t>о</w:t>
      </w:r>
      <w:r w:rsidR="00B640CF" w:rsidRPr="00A50152">
        <w:rPr>
          <w:bCs/>
          <w:sz w:val="28"/>
          <w:szCs w:val="28"/>
        </w:rPr>
        <w:t>тсутствие з</w:t>
      </w:r>
      <w:r w:rsidRPr="00A50152">
        <w:rPr>
          <w:bCs/>
          <w:sz w:val="28"/>
          <w:szCs w:val="28"/>
        </w:rPr>
        <w:t>наков заземления</w:t>
      </w:r>
      <w:r w:rsidR="00B640CF" w:rsidRPr="00A50152">
        <w:rPr>
          <w:bCs/>
          <w:sz w:val="28"/>
          <w:szCs w:val="28"/>
        </w:rPr>
        <w:t>;</w:t>
      </w:r>
    </w:p>
    <w:p w:rsidR="00B640CF" w:rsidRPr="00A50152" w:rsidRDefault="00A50152" w:rsidP="00014DF7">
      <w:pPr>
        <w:ind w:firstLine="709"/>
        <w:jc w:val="both"/>
        <w:rPr>
          <w:bCs/>
          <w:sz w:val="28"/>
          <w:szCs w:val="28"/>
        </w:rPr>
      </w:pPr>
      <w:r w:rsidRPr="00A50152">
        <w:rPr>
          <w:bCs/>
          <w:sz w:val="28"/>
          <w:szCs w:val="28"/>
        </w:rPr>
        <w:t>н</w:t>
      </w:r>
      <w:r w:rsidR="00B640CF" w:rsidRPr="00A50152">
        <w:rPr>
          <w:bCs/>
          <w:sz w:val="28"/>
          <w:szCs w:val="28"/>
        </w:rPr>
        <w:t>е укомплектованность транспортной</w:t>
      </w:r>
      <w:r w:rsidRPr="00A50152">
        <w:rPr>
          <w:bCs/>
          <w:sz w:val="28"/>
          <w:szCs w:val="28"/>
        </w:rPr>
        <w:t xml:space="preserve"> единицы</w:t>
      </w:r>
      <w:r w:rsidR="00B640CF" w:rsidRPr="00A50152">
        <w:rPr>
          <w:bCs/>
          <w:sz w:val="28"/>
          <w:szCs w:val="28"/>
        </w:rPr>
        <w:t>;</w:t>
      </w:r>
    </w:p>
    <w:p w:rsidR="00A50152" w:rsidRPr="00A50152" w:rsidRDefault="00A50152" w:rsidP="00014DF7">
      <w:pPr>
        <w:ind w:firstLine="709"/>
        <w:jc w:val="both"/>
        <w:rPr>
          <w:bCs/>
          <w:sz w:val="28"/>
          <w:szCs w:val="28"/>
        </w:rPr>
      </w:pPr>
      <w:r w:rsidRPr="00A50152">
        <w:rPr>
          <w:bCs/>
          <w:sz w:val="28"/>
          <w:szCs w:val="28"/>
        </w:rPr>
        <w:t>о</w:t>
      </w:r>
      <w:r w:rsidR="00B640CF" w:rsidRPr="00A50152">
        <w:rPr>
          <w:bCs/>
          <w:sz w:val="28"/>
          <w:szCs w:val="28"/>
        </w:rPr>
        <w:t>тсутствует у водителя номер телефона специалиста, ответственного по вопросам безопасности перевозки опасных грузов автомобильным транспортом;</w:t>
      </w:r>
    </w:p>
    <w:p w:rsidR="00B640CF" w:rsidRPr="00A50152" w:rsidRDefault="00014DF7" w:rsidP="00014DF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B640CF" w:rsidRPr="00A50152">
        <w:rPr>
          <w:bCs/>
          <w:sz w:val="28"/>
          <w:szCs w:val="28"/>
        </w:rPr>
        <w:t xml:space="preserve"> специалиста, ответственного по вопросам безопасности перевозки опасных грузов автомобильным транспортом, отсутствует свидетельство о подготовке специалиста, ответственного по вопросам безопасности перевозки опасных грузов автомобильным транспортом по форме, установленной Министерством по чрезвычайным ситуациям;</w:t>
      </w:r>
    </w:p>
    <w:p w:rsidR="00B640CF" w:rsidRPr="00A50152" w:rsidRDefault="00014DF7" w:rsidP="00014DF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B640CF" w:rsidRPr="00A50152">
        <w:rPr>
          <w:bCs/>
          <w:sz w:val="28"/>
          <w:szCs w:val="28"/>
        </w:rPr>
        <w:t>е разрабатываются планы (программы) по замене транспортных средств, отработавших нормативный срок службы</w:t>
      </w:r>
      <w:r>
        <w:rPr>
          <w:bCs/>
          <w:sz w:val="28"/>
          <w:szCs w:val="28"/>
        </w:rPr>
        <w:t>.</w:t>
      </w:r>
    </w:p>
    <w:p w:rsidR="00A50152" w:rsidRDefault="00A50152" w:rsidP="007608E3">
      <w:pPr>
        <w:jc w:val="both"/>
        <w:rPr>
          <w:sz w:val="28"/>
          <w:szCs w:val="28"/>
        </w:rPr>
      </w:pPr>
    </w:p>
    <w:p w:rsidR="00224D7B" w:rsidRDefault="00224D7B" w:rsidP="007608E3">
      <w:pPr>
        <w:jc w:val="both"/>
        <w:rPr>
          <w:sz w:val="28"/>
          <w:szCs w:val="28"/>
        </w:rPr>
      </w:pPr>
    </w:p>
    <w:p w:rsidR="00224D7B" w:rsidRPr="00224D7B" w:rsidRDefault="00224D7B" w:rsidP="00224D7B">
      <w:pPr>
        <w:jc w:val="right"/>
        <w:rPr>
          <w:i/>
          <w:sz w:val="28"/>
          <w:szCs w:val="28"/>
        </w:rPr>
      </w:pPr>
    </w:p>
    <w:p w:rsidR="00224D7B" w:rsidRPr="00224D7B" w:rsidRDefault="00224D7B" w:rsidP="00224D7B">
      <w:pPr>
        <w:jc w:val="right"/>
        <w:rPr>
          <w:i/>
          <w:sz w:val="28"/>
          <w:szCs w:val="28"/>
        </w:rPr>
      </w:pPr>
      <w:r w:rsidRPr="00224D7B">
        <w:rPr>
          <w:i/>
          <w:sz w:val="28"/>
          <w:szCs w:val="28"/>
        </w:rPr>
        <w:t xml:space="preserve">Заместитель начальника Могилёвского ОУ </w:t>
      </w:r>
      <w:proofErr w:type="spellStart"/>
      <w:proofErr w:type="gramStart"/>
      <w:r w:rsidRPr="00224D7B">
        <w:rPr>
          <w:i/>
          <w:sz w:val="28"/>
          <w:szCs w:val="28"/>
        </w:rPr>
        <w:t>Госпромнадзора</w:t>
      </w:r>
      <w:proofErr w:type="spellEnd"/>
      <w:r w:rsidRPr="00224D7B">
        <w:rPr>
          <w:i/>
          <w:sz w:val="28"/>
          <w:szCs w:val="28"/>
        </w:rPr>
        <w:t xml:space="preserve">  –</w:t>
      </w:r>
      <w:proofErr w:type="gramEnd"/>
    </w:p>
    <w:p w:rsidR="00224D7B" w:rsidRPr="00224D7B" w:rsidRDefault="00224D7B" w:rsidP="00224D7B">
      <w:pPr>
        <w:jc w:val="right"/>
        <w:rPr>
          <w:i/>
          <w:sz w:val="28"/>
          <w:szCs w:val="28"/>
        </w:rPr>
      </w:pPr>
      <w:r w:rsidRPr="00224D7B">
        <w:rPr>
          <w:i/>
          <w:sz w:val="28"/>
          <w:szCs w:val="28"/>
        </w:rPr>
        <w:t xml:space="preserve">начальник одела надзора </w:t>
      </w:r>
      <w:proofErr w:type="spellStart"/>
      <w:proofErr w:type="gramStart"/>
      <w:r w:rsidRPr="00224D7B">
        <w:rPr>
          <w:i/>
          <w:sz w:val="28"/>
          <w:szCs w:val="28"/>
        </w:rPr>
        <w:t>А.Р.Шулейко</w:t>
      </w:r>
      <w:proofErr w:type="spellEnd"/>
      <w:r w:rsidRPr="00224D7B">
        <w:rPr>
          <w:i/>
          <w:sz w:val="28"/>
          <w:szCs w:val="28"/>
        </w:rPr>
        <w:t xml:space="preserve"> ,</w:t>
      </w:r>
      <w:proofErr w:type="gramEnd"/>
      <w:r w:rsidRPr="00224D7B">
        <w:rPr>
          <w:i/>
          <w:sz w:val="28"/>
          <w:szCs w:val="28"/>
        </w:rPr>
        <w:t xml:space="preserve"> 80222 76 50 47 </w:t>
      </w:r>
    </w:p>
    <w:p w:rsidR="00014DF7" w:rsidRPr="00224D7B" w:rsidRDefault="00014DF7" w:rsidP="00224D7B">
      <w:pPr>
        <w:ind w:firstLine="708"/>
        <w:jc w:val="right"/>
        <w:rPr>
          <w:i/>
          <w:sz w:val="28"/>
          <w:szCs w:val="28"/>
        </w:rPr>
      </w:pPr>
    </w:p>
    <w:sectPr w:rsidR="00014DF7" w:rsidRPr="00224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DB4AEA"/>
    <w:multiLevelType w:val="hybridMultilevel"/>
    <w:tmpl w:val="729A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16810"/>
    <w:multiLevelType w:val="hybridMultilevel"/>
    <w:tmpl w:val="D6506B7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CF"/>
    <w:rsid w:val="00014DF7"/>
    <w:rsid w:val="0002160F"/>
    <w:rsid w:val="00224D7B"/>
    <w:rsid w:val="002E1024"/>
    <w:rsid w:val="0065049C"/>
    <w:rsid w:val="007608E3"/>
    <w:rsid w:val="00A50152"/>
    <w:rsid w:val="00AD1A8F"/>
    <w:rsid w:val="00B6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F3369-32C4-49D2-9A95-1B655EB4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640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0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B640CF"/>
    <w:pPr>
      <w:spacing w:after="200"/>
      <w:ind w:left="720" w:firstLine="70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640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2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И.С. Маненок</dc:creator>
  <cp:keywords/>
  <dc:description/>
  <cp:lastModifiedBy>Степаненко А.Д.</cp:lastModifiedBy>
  <cp:revision>2</cp:revision>
  <dcterms:created xsi:type="dcterms:W3CDTF">2024-11-25T12:47:00Z</dcterms:created>
  <dcterms:modified xsi:type="dcterms:W3CDTF">2024-11-25T12:47:00Z</dcterms:modified>
</cp:coreProperties>
</file>