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B6" w:rsidRPr="002747B6" w:rsidRDefault="002747B6" w:rsidP="002747B6">
      <w:pPr>
        <w:ind w:firstLine="709"/>
        <w:jc w:val="right"/>
        <w:rPr>
          <w:sz w:val="24"/>
          <w:szCs w:val="24"/>
        </w:rPr>
      </w:pPr>
      <w:r w:rsidRPr="002747B6">
        <w:rPr>
          <w:sz w:val="24"/>
          <w:szCs w:val="24"/>
        </w:rPr>
        <w:t>для размещения на сайте Шкловского</w:t>
      </w:r>
      <w:r w:rsidR="0075608C">
        <w:rPr>
          <w:sz w:val="24"/>
          <w:szCs w:val="24"/>
        </w:rPr>
        <w:t xml:space="preserve"> </w:t>
      </w:r>
      <w:bookmarkStart w:id="0" w:name="_GoBack"/>
      <w:bookmarkEnd w:id="0"/>
      <w:r w:rsidRPr="002747B6">
        <w:rPr>
          <w:sz w:val="24"/>
          <w:szCs w:val="24"/>
        </w:rPr>
        <w:t>РИК</w:t>
      </w:r>
    </w:p>
    <w:p w:rsidR="002747B6" w:rsidRPr="002747B6" w:rsidRDefault="002747B6" w:rsidP="002747B6">
      <w:pPr>
        <w:ind w:right="-284"/>
        <w:jc w:val="center"/>
        <w:rPr>
          <w:sz w:val="24"/>
          <w:szCs w:val="24"/>
          <w:lang w:eastAsia="en-US"/>
        </w:rPr>
      </w:pPr>
    </w:p>
    <w:p w:rsidR="002747B6" w:rsidRPr="002747B6" w:rsidRDefault="002747B6" w:rsidP="002747B6">
      <w:pPr>
        <w:ind w:right="-284"/>
        <w:jc w:val="center"/>
        <w:rPr>
          <w:sz w:val="24"/>
          <w:szCs w:val="24"/>
          <w:lang w:eastAsia="en-US"/>
        </w:rPr>
      </w:pPr>
      <w:r w:rsidRPr="002747B6">
        <w:rPr>
          <w:sz w:val="24"/>
          <w:szCs w:val="24"/>
          <w:lang w:eastAsia="en-US"/>
        </w:rPr>
        <w:t>Статья</w:t>
      </w:r>
    </w:p>
    <w:p w:rsidR="002747B6" w:rsidRPr="002747B6" w:rsidRDefault="002747B6" w:rsidP="000E077B">
      <w:pPr>
        <w:jc w:val="center"/>
        <w:rPr>
          <w:b/>
          <w:sz w:val="24"/>
          <w:szCs w:val="24"/>
        </w:rPr>
      </w:pPr>
    </w:p>
    <w:p w:rsidR="004D195E" w:rsidRPr="002747B6" w:rsidRDefault="00BA15B2" w:rsidP="000E077B">
      <w:pPr>
        <w:jc w:val="center"/>
        <w:rPr>
          <w:sz w:val="24"/>
          <w:szCs w:val="24"/>
        </w:rPr>
      </w:pPr>
      <w:r w:rsidRPr="002747B6">
        <w:rPr>
          <w:sz w:val="24"/>
          <w:szCs w:val="24"/>
        </w:rPr>
        <w:t>«</w:t>
      </w:r>
      <w:r w:rsidR="00156E96" w:rsidRPr="002747B6">
        <w:rPr>
          <w:sz w:val="24"/>
          <w:szCs w:val="24"/>
        </w:rPr>
        <w:t>Требования при выполнении слесарных, слесарно-сборочных и столярных работ, выполняемых вручную</w:t>
      </w:r>
      <w:r w:rsidR="00084662" w:rsidRPr="002747B6">
        <w:rPr>
          <w:sz w:val="24"/>
          <w:szCs w:val="24"/>
        </w:rPr>
        <w:t>»</w:t>
      </w:r>
    </w:p>
    <w:p w:rsidR="00084662" w:rsidRPr="002747B6" w:rsidRDefault="00084662" w:rsidP="000E077B">
      <w:pPr>
        <w:jc w:val="center"/>
        <w:rPr>
          <w:sz w:val="24"/>
          <w:szCs w:val="24"/>
        </w:rPr>
      </w:pPr>
    </w:p>
    <w:p w:rsidR="0058620C" w:rsidRDefault="00084662" w:rsidP="0058620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56E96" w:rsidRPr="00156E96">
        <w:rPr>
          <w:sz w:val="24"/>
          <w:szCs w:val="24"/>
        </w:rPr>
        <w:t xml:space="preserve">Требования при выполнении слесарных, слесарно-сборочных и </w:t>
      </w:r>
      <w:proofErr w:type="gramStart"/>
      <w:r w:rsidR="00156E96" w:rsidRPr="00156E96">
        <w:rPr>
          <w:sz w:val="24"/>
          <w:szCs w:val="24"/>
        </w:rPr>
        <w:t>столярных работ, выполняемых вручную</w:t>
      </w:r>
      <w:r w:rsidR="00156E96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определены</w:t>
      </w:r>
      <w:proofErr w:type="gramEnd"/>
      <w:r>
        <w:rPr>
          <w:sz w:val="24"/>
          <w:szCs w:val="24"/>
        </w:rPr>
        <w:t xml:space="preserve"> Правилами </w:t>
      </w:r>
      <w:r w:rsidR="005B1F04">
        <w:rPr>
          <w:sz w:val="24"/>
          <w:szCs w:val="24"/>
        </w:rPr>
        <w:t>по охране труда, утвержденными постановлением Министерства труда и социальной защиты Республики Беларусь от 01.07.2021 № 53.</w:t>
      </w:r>
    </w:p>
    <w:p w:rsidR="00156E96" w:rsidRPr="00156E96" w:rsidRDefault="00156E96" w:rsidP="00156E96">
      <w:pPr>
        <w:ind w:firstLine="709"/>
        <w:jc w:val="both"/>
        <w:rPr>
          <w:sz w:val="24"/>
          <w:szCs w:val="24"/>
        </w:rPr>
      </w:pPr>
      <w:r w:rsidRPr="00156E96">
        <w:rPr>
          <w:sz w:val="24"/>
          <w:szCs w:val="24"/>
        </w:rPr>
        <w:t>Рабочие места для слесарных, слесарно-сборочных и столярных работ, выполняемых вручную, оборудуются прочными, устойчивыми верстаками и столами, с инструментальными тумбочками, и</w:t>
      </w:r>
      <w:r>
        <w:rPr>
          <w:sz w:val="24"/>
          <w:szCs w:val="24"/>
        </w:rPr>
        <w:t xml:space="preserve">меющими выдвижные ящики, полки. </w:t>
      </w:r>
      <w:r w:rsidRPr="00156E96">
        <w:rPr>
          <w:sz w:val="24"/>
          <w:szCs w:val="24"/>
        </w:rPr>
        <w:t>Верстаки и столы должны иметь гладкую поверхность без выбоин, заусенцев, трещин, швов. Покрытие рабочей поверхности должно соответствовать требованиям технологического процесса, по обеспечению пожарной безопасности и б</w:t>
      </w:r>
      <w:r>
        <w:rPr>
          <w:sz w:val="24"/>
          <w:szCs w:val="24"/>
        </w:rPr>
        <w:t xml:space="preserve">езопасности производимых работ. </w:t>
      </w:r>
      <w:r w:rsidRPr="00156E96">
        <w:rPr>
          <w:sz w:val="24"/>
          <w:szCs w:val="24"/>
        </w:rPr>
        <w:t>Для защиты работающих от отлетающих осколков на верстаках следует устанавливать защитные ограждения из металлических сеток с ячейками не более 3 мм высотой не менее 1 м. При двусторонней работе на верстаке ограждение следует устанавливать в середине, а при односторонней работе - со стороны, обращенной к соседним рабочим местам, проходам, окнам.</w:t>
      </w:r>
    </w:p>
    <w:p w:rsidR="00156E96" w:rsidRDefault="00156E96" w:rsidP="00156E96">
      <w:pPr>
        <w:ind w:firstLine="708"/>
        <w:jc w:val="both"/>
        <w:rPr>
          <w:sz w:val="24"/>
          <w:szCs w:val="24"/>
        </w:rPr>
      </w:pPr>
      <w:r w:rsidRPr="00156E96">
        <w:rPr>
          <w:sz w:val="24"/>
          <w:szCs w:val="24"/>
        </w:rPr>
        <w:t>Ручной слесарный, слесарно-сборочный, столярный инструмент должен соответствовать требованиям технических нормативных правовых актов, являющихся в соответствии с законодательными актами и постановлениями Правительства Республики Беларусь обязательными для соблюдения, и применяться по назначению на основании эксплуатационных документов.</w:t>
      </w:r>
    </w:p>
    <w:p w:rsidR="00FC4B28" w:rsidRPr="00156E96" w:rsidRDefault="00FC4B28" w:rsidP="00FC4B28">
      <w:pPr>
        <w:ind w:firstLine="708"/>
        <w:jc w:val="both"/>
        <w:rPr>
          <w:sz w:val="24"/>
          <w:szCs w:val="24"/>
        </w:rPr>
      </w:pPr>
      <w:proofErr w:type="gramStart"/>
      <w:r w:rsidRPr="00156E96">
        <w:rPr>
          <w:sz w:val="24"/>
          <w:szCs w:val="24"/>
        </w:rPr>
        <w:t>Ответственными за исправное состояние ручного слесарного, слесарно-сборочного, слесарно-монтажного, столярного инструмента являются работающие, получившие в порядке, установленном в организации, для использования по назначению данный инструмент.</w:t>
      </w:r>
      <w:proofErr w:type="gramEnd"/>
    </w:p>
    <w:p w:rsidR="00156E96" w:rsidRPr="00156E96" w:rsidRDefault="00156E96" w:rsidP="00156E96">
      <w:pPr>
        <w:ind w:firstLine="709"/>
        <w:jc w:val="both"/>
        <w:rPr>
          <w:sz w:val="24"/>
          <w:szCs w:val="24"/>
        </w:rPr>
      </w:pPr>
      <w:r w:rsidRPr="00156E96">
        <w:rPr>
          <w:sz w:val="24"/>
          <w:szCs w:val="24"/>
        </w:rPr>
        <w:t>Перед применением ручной слесарный, слесарно-сборочный и столярный инструмент осматривается.</w:t>
      </w:r>
    </w:p>
    <w:p w:rsidR="00156E96" w:rsidRPr="00156E96" w:rsidRDefault="00156E96" w:rsidP="00156E96">
      <w:pPr>
        <w:ind w:firstLine="709"/>
        <w:jc w:val="both"/>
        <w:rPr>
          <w:sz w:val="24"/>
          <w:szCs w:val="24"/>
        </w:rPr>
      </w:pPr>
      <w:r w:rsidRPr="00156E96">
        <w:rPr>
          <w:sz w:val="24"/>
          <w:szCs w:val="24"/>
        </w:rPr>
        <w:t>При осмотре ручного слесарного, слесарно-сборочного и столярного инструмента проверяют, чтобы:</w:t>
      </w:r>
    </w:p>
    <w:p w:rsidR="00A62D74" w:rsidRDefault="00A62D74" w:rsidP="00A62D74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156E96" w:rsidRPr="00156E96">
        <w:rPr>
          <w:sz w:val="24"/>
          <w:szCs w:val="24"/>
        </w:rPr>
        <w:t>поверхность бойка слесарного молотка и кувалды была слегка выпуклой и гладкой;</w:t>
      </w:r>
    </w:p>
    <w:p w:rsidR="00A62D74" w:rsidRDefault="00A62D74" w:rsidP="00A62D74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156E96" w:rsidRPr="00156E96">
        <w:rPr>
          <w:sz w:val="24"/>
          <w:szCs w:val="24"/>
        </w:rPr>
        <w:t>рукоятка слесарного молотка, кувалды и иного инструмента ударного действия была изготовлена из сухой древесины твердых лиственных пород или синтетических материалов, обеспечивающих прочность и надежность насадки при выполнении работ;</w:t>
      </w:r>
    </w:p>
    <w:p w:rsidR="00A62D74" w:rsidRDefault="00A62D74" w:rsidP="00A62D74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156E96" w:rsidRPr="00156E96">
        <w:rPr>
          <w:sz w:val="24"/>
          <w:szCs w:val="24"/>
        </w:rPr>
        <w:t>долота, напильники, надфили, стамески и иной ручной инструмент с заостренным нерабочим концом был закреплен в гладко и ровно зачищенных рукоятках, соответствующих размерам ручного инструмента и стянутых металлическими бандажными (стяжными) кольцами, предохраняющими рукоятки от раскалывания;</w:t>
      </w:r>
    </w:p>
    <w:p w:rsidR="00A62D74" w:rsidRDefault="00A62D74" w:rsidP="00A62D74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156E96" w:rsidRPr="00156E96">
        <w:rPr>
          <w:sz w:val="24"/>
          <w:szCs w:val="24"/>
        </w:rPr>
        <w:t>шаберы и крупные напильники были снабжены специальными рукоятками, удобными и безопасными при обработке широких поверхностей заготовок, деталей;</w:t>
      </w:r>
    </w:p>
    <w:p w:rsidR="00A62D74" w:rsidRDefault="00A62D74" w:rsidP="00A62D74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156E96" w:rsidRPr="00156E96">
        <w:rPr>
          <w:sz w:val="24"/>
          <w:szCs w:val="24"/>
        </w:rPr>
        <w:t>ручные слесарные зубила, керны, просечки и иной инструмент режущего и рубящего действия не имели скошенных или сбитых головок и иных дефектов;</w:t>
      </w:r>
    </w:p>
    <w:p w:rsidR="00A62D74" w:rsidRDefault="00A62D74" w:rsidP="00A62D74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156E96" w:rsidRPr="00156E96">
        <w:rPr>
          <w:sz w:val="24"/>
          <w:szCs w:val="24"/>
        </w:rPr>
        <w:t>губки гаечного ключа были параллельны;</w:t>
      </w:r>
    </w:p>
    <w:p w:rsidR="00A62D74" w:rsidRDefault="00A62D74" w:rsidP="00A62D74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156E96" w:rsidRPr="00156E96">
        <w:rPr>
          <w:sz w:val="24"/>
          <w:szCs w:val="24"/>
        </w:rPr>
        <w:t>хвостовики зенковок, зенкеров, разверток, сверл и иного инструмента для сверления и обработки отверстий имели соответствующую заточку, не были изношенными и не имели забоин;</w:t>
      </w:r>
    </w:p>
    <w:p w:rsidR="00A62D74" w:rsidRDefault="00A62D74" w:rsidP="00A62D74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156E96" w:rsidRPr="00156E96">
        <w:rPr>
          <w:sz w:val="24"/>
          <w:szCs w:val="24"/>
        </w:rPr>
        <w:t>топор имел ровную без зазубрин поверхность лезвия, был плотно насажен на гладкую, без трещин, сучков и надломов рукоятку (топорище) и закреплен на ней стальным клином;</w:t>
      </w:r>
    </w:p>
    <w:p w:rsidR="00A62D74" w:rsidRDefault="00A62D74" w:rsidP="00A62D74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- </w:t>
      </w:r>
      <w:r w:rsidR="00156E96" w:rsidRPr="00156E96">
        <w:rPr>
          <w:sz w:val="24"/>
          <w:szCs w:val="24"/>
        </w:rPr>
        <w:t>рукоятки коловоротов и буравов были точеными, гладко зачищенными;</w:t>
      </w:r>
    </w:p>
    <w:p w:rsidR="00A62D74" w:rsidRDefault="00A62D74" w:rsidP="00A62D74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156E96" w:rsidRPr="00156E96">
        <w:rPr>
          <w:sz w:val="24"/>
          <w:szCs w:val="24"/>
        </w:rPr>
        <w:t>зубья ножовок, поперечных, лучковых и иных пил были разведены, а рукоятки пил - прочно закреплены, гладко и ровно зачищены;</w:t>
      </w:r>
    </w:p>
    <w:p w:rsidR="00A62D74" w:rsidRDefault="00A62D74" w:rsidP="00A62D74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156E96" w:rsidRPr="00156E96">
        <w:rPr>
          <w:sz w:val="24"/>
          <w:szCs w:val="24"/>
        </w:rPr>
        <w:t>рубанки, фуганки, шерхебели и иной ручной инструмент для строгания имели гладкие, ровно зачищенные колодки, задний конец которых, приходящийся под руку, в верхней своей части закруглен;</w:t>
      </w:r>
    </w:p>
    <w:p w:rsidR="00156E96" w:rsidRPr="00156E96" w:rsidRDefault="00A62D74" w:rsidP="00A62D74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156E96" w:rsidRPr="00156E96">
        <w:rPr>
          <w:sz w:val="24"/>
          <w:szCs w:val="24"/>
        </w:rPr>
        <w:t>бойки молотков, кувалд, хвостовики зубил, кернов, просечек и тому подобного не имели трещин, наклепа, заусенцев и скоса.</w:t>
      </w:r>
    </w:p>
    <w:p w:rsidR="00156E96" w:rsidRPr="00156E96" w:rsidRDefault="00156E96" w:rsidP="00156E96">
      <w:pPr>
        <w:ind w:firstLine="709"/>
        <w:jc w:val="both"/>
        <w:rPr>
          <w:sz w:val="24"/>
          <w:szCs w:val="24"/>
        </w:rPr>
      </w:pPr>
      <w:r w:rsidRPr="00156E96">
        <w:rPr>
          <w:sz w:val="24"/>
          <w:szCs w:val="24"/>
        </w:rPr>
        <w:t>При наличии вмятин, забоин, заусенцев, наклепа, трещин и иных дефектов ручной слесарный, слесарно-сборочный и столярный инструмент подлежит изъятию.</w:t>
      </w:r>
    </w:p>
    <w:p w:rsidR="00156E96" w:rsidRPr="00156E96" w:rsidRDefault="00156E96" w:rsidP="00156E96">
      <w:pPr>
        <w:ind w:firstLine="708"/>
        <w:jc w:val="both"/>
        <w:rPr>
          <w:sz w:val="24"/>
          <w:szCs w:val="24"/>
        </w:rPr>
      </w:pPr>
      <w:r w:rsidRPr="00156E96">
        <w:rPr>
          <w:sz w:val="24"/>
          <w:szCs w:val="24"/>
        </w:rPr>
        <w:t>Ремонт, правка, заточка ручного слесарного, слесарно-сборочного и столярного инструмента производятся по возможности в централизованном порядке.</w:t>
      </w:r>
    </w:p>
    <w:p w:rsidR="00A62D74" w:rsidRDefault="00156E96" w:rsidP="00A62D74">
      <w:pPr>
        <w:ind w:firstLine="708"/>
        <w:jc w:val="both"/>
        <w:rPr>
          <w:sz w:val="24"/>
          <w:szCs w:val="24"/>
        </w:rPr>
      </w:pPr>
      <w:r w:rsidRPr="00156E96">
        <w:rPr>
          <w:sz w:val="24"/>
          <w:szCs w:val="24"/>
        </w:rPr>
        <w:t>При выполнении слесарных, слесарно-сборочных и столярных работ, выполняемых вручную:</w:t>
      </w:r>
    </w:p>
    <w:p w:rsidR="00A62D74" w:rsidRDefault="00A62D74" w:rsidP="00A62D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56E96" w:rsidRPr="00156E96">
        <w:rPr>
          <w:sz w:val="24"/>
          <w:szCs w:val="24"/>
        </w:rPr>
        <w:t>ручной слесарный, слесарно-сборочный и столярный инструмент на рабочем месте располагают так, чтобы исключалась возможность его скатывания или падения;</w:t>
      </w:r>
    </w:p>
    <w:p w:rsidR="00A62D74" w:rsidRDefault="00A62D74" w:rsidP="00A62D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56E96" w:rsidRPr="00156E96">
        <w:rPr>
          <w:sz w:val="24"/>
          <w:szCs w:val="24"/>
        </w:rPr>
        <w:t>размеры зева (захвата) гаечных ключей выбираются в соответствии с размерами гаек и головок болтов, прокладки при зазоре между плоскостями губок гаечных ключей и головкой болта или гайкой не применяются;</w:t>
      </w:r>
    </w:p>
    <w:p w:rsidR="00A62D74" w:rsidRDefault="00A62D74" w:rsidP="00A62D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56E96" w:rsidRPr="00156E96">
        <w:rPr>
          <w:sz w:val="24"/>
          <w:szCs w:val="24"/>
        </w:rPr>
        <w:t>при необходимости для отвертывания и завертывания гаек и болтов применяются гаечный ключ с длинной рукояткой. Второй гаечный ключ, труба и иные дополнительные рычаги для удлинения гаечного ключа не используются;</w:t>
      </w:r>
    </w:p>
    <w:p w:rsidR="00A62D74" w:rsidRDefault="00A62D74" w:rsidP="00A62D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56E96" w:rsidRPr="00156E96">
        <w:rPr>
          <w:sz w:val="24"/>
          <w:szCs w:val="24"/>
        </w:rPr>
        <w:t>отвертки выбираются в зависимости от формы, размера шлица в головке винта или шурупа;</w:t>
      </w:r>
    </w:p>
    <w:p w:rsidR="00A62D74" w:rsidRDefault="00A62D74" w:rsidP="00A62D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56E96" w:rsidRPr="00156E96">
        <w:rPr>
          <w:sz w:val="24"/>
          <w:szCs w:val="24"/>
        </w:rPr>
        <w:t>угол заточки рабочей части режущего инструмента выбирается в зависимости от обрабатываемого материала;</w:t>
      </w:r>
    </w:p>
    <w:p w:rsidR="00A62D74" w:rsidRDefault="00A62D74" w:rsidP="00A62D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56E96" w:rsidRPr="00156E96">
        <w:rPr>
          <w:sz w:val="24"/>
          <w:szCs w:val="24"/>
        </w:rPr>
        <w:t>переноска, перевозка, хранение слесарного, слесарно-сборочного и столярного инструмента, имеющего острые кромки, осуществляется в футлярах, чехлах, переносных инструментальных ящиках и иных устройствах, защищающих от механических повреждений;</w:t>
      </w:r>
    </w:p>
    <w:p w:rsidR="00A62D74" w:rsidRDefault="00A62D74" w:rsidP="00A62D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56E96" w:rsidRPr="00156E96">
        <w:rPr>
          <w:sz w:val="24"/>
          <w:szCs w:val="24"/>
        </w:rPr>
        <w:t>при работе с использованием инструмента ударного действия для защиты глаз работающих от отлетающих осколков применяются защитные очки;</w:t>
      </w:r>
    </w:p>
    <w:p w:rsidR="00A62D74" w:rsidRDefault="00A62D74" w:rsidP="00A62D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56E96" w:rsidRPr="00156E96">
        <w:rPr>
          <w:sz w:val="24"/>
          <w:szCs w:val="24"/>
        </w:rPr>
        <w:t>обрабатываемые на настольных сверлильных станках заготовки, детали и изделия устанавливают в тисках, кондукторах и иных приспособлениях и надежно крепятся на столе станка;</w:t>
      </w:r>
    </w:p>
    <w:p w:rsidR="00156E96" w:rsidRPr="00156E96" w:rsidRDefault="00A62D74" w:rsidP="00A62D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56E96" w:rsidRPr="00156E96">
        <w:rPr>
          <w:sz w:val="24"/>
          <w:szCs w:val="24"/>
        </w:rPr>
        <w:t>вблизи легковоспламеняющихся, взрывоопасных веществ, в атмосфере с присутствием паров или пыли этих веще</w:t>
      </w:r>
      <w:proofErr w:type="gramStart"/>
      <w:r w:rsidR="00156E96" w:rsidRPr="00156E96">
        <w:rPr>
          <w:sz w:val="24"/>
          <w:szCs w:val="24"/>
        </w:rPr>
        <w:t>ств пр</w:t>
      </w:r>
      <w:proofErr w:type="gramEnd"/>
      <w:r w:rsidR="00156E96" w:rsidRPr="00156E96">
        <w:rPr>
          <w:sz w:val="24"/>
          <w:szCs w:val="24"/>
        </w:rPr>
        <w:t>именяется слесарный инструмент, не образующий искр при работе с ним.</w:t>
      </w:r>
    </w:p>
    <w:p w:rsidR="00156E96" w:rsidRDefault="00156E96" w:rsidP="00156E96">
      <w:pPr>
        <w:ind w:firstLine="709"/>
        <w:jc w:val="both"/>
        <w:rPr>
          <w:sz w:val="24"/>
          <w:szCs w:val="24"/>
        </w:rPr>
      </w:pPr>
      <w:r w:rsidRPr="00156E96">
        <w:rPr>
          <w:sz w:val="24"/>
          <w:szCs w:val="24"/>
        </w:rPr>
        <w:t>При выполнении работы на высоте инструмент следует держать в специальных сумках.</w:t>
      </w:r>
    </w:p>
    <w:p w:rsidR="005B1F04" w:rsidRDefault="0058620C" w:rsidP="00156E9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E077B" w:rsidRPr="0082153D" w:rsidRDefault="000E077B" w:rsidP="005B1F04">
      <w:pPr>
        <w:jc w:val="both"/>
        <w:rPr>
          <w:sz w:val="24"/>
          <w:szCs w:val="24"/>
        </w:rPr>
      </w:pPr>
      <w:r w:rsidRPr="0082153D">
        <w:rPr>
          <w:sz w:val="24"/>
          <w:szCs w:val="24"/>
        </w:rPr>
        <w:t>Главный государственный инспектор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отдела надзора за соблюдением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законодательства об охране труда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Могилевского областного управления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Департамента государственной</w:t>
      </w:r>
    </w:p>
    <w:p w:rsidR="000E077B" w:rsidRPr="000E077B" w:rsidRDefault="002A2E88" w:rsidP="000E077B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инспекции труда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47B6">
        <w:rPr>
          <w:sz w:val="24"/>
          <w:szCs w:val="24"/>
        </w:rPr>
        <w:t>А.Н. Теремов</w:t>
      </w:r>
    </w:p>
    <w:sectPr w:rsidR="000E077B" w:rsidRPr="000E077B" w:rsidSect="002747B6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1A56"/>
    <w:multiLevelType w:val="hybridMultilevel"/>
    <w:tmpl w:val="DCA68730"/>
    <w:lvl w:ilvl="0" w:tplc="A9524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612C53"/>
    <w:multiLevelType w:val="hybridMultilevel"/>
    <w:tmpl w:val="0F243E7C"/>
    <w:lvl w:ilvl="0" w:tplc="9BF23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abstractNum w:abstractNumId="3">
    <w:nsid w:val="767B28FE"/>
    <w:multiLevelType w:val="multilevel"/>
    <w:tmpl w:val="98A8F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95E"/>
    <w:rsid w:val="00084662"/>
    <w:rsid w:val="000E077B"/>
    <w:rsid w:val="00114E5B"/>
    <w:rsid w:val="00156E96"/>
    <w:rsid w:val="0017484B"/>
    <w:rsid w:val="001F6D80"/>
    <w:rsid w:val="00210CC7"/>
    <w:rsid w:val="002747B6"/>
    <w:rsid w:val="002A2E88"/>
    <w:rsid w:val="002A6E5D"/>
    <w:rsid w:val="002E5159"/>
    <w:rsid w:val="00357B24"/>
    <w:rsid w:val="003C6F44"/>
    <w:rsid w:val="004310E8"/>
    <w:rsid w:val="004433CE"/>
    <w:rsid w:val="00496C64"/>
    <w:rsid w:val="004D195E"/>
    <w:rsid w:val="00545F40"/>
    <w:rsid w:val="0058620C"/>
    <w:rsid w:val="005951DA"/>
    <w:rsid w:val="005B1F04"/>
    <w:rsid w:val="005B3193"/>
    <w:rsid w:val="0060241B"/>
    <w:rsid w:val="00655AD8"/>
    <w:rsid w:val="006A57D0"/>
    <w:rsid w:val="0075608C"/>
    <w:rsid w:val="007F67EC"/>
    <w:rsid w:val="00853222"/>
    <w:rsid w:val="008862A3"/>
    <w:rsid w:val="009211C0"/>
    <w:rsid w:val="00950C4B"/>
    <w:rsid w:val="009A46DB"/>
    <w:rsid w:val="009E6086"/>
    <w:rsid w:val="00A62D74"/>
    <w:rsid w:val="00A74DB5"/>
    <w:rsid w:val="00AD4482"/>
    <w:rsid w:val="00B136AF"/>
    <w:rsid w:val="00B32F0F"/>
    <w:rsid w:val="00B812E7"/>
    <w:rsid w:val="00BA15B2"/>
    <w:rsid w:val="00C16B63"/>
    <w:rsid w:val="00C20C2A"/>
    <w:rsid w:val="00C73372"/>
    <w:rsid w:val="00CC41E3"/>
    <w:rsid w:val="00E6053F"/>
    <w:rsid w:val="00E93F40"/>
    <w:rsid w:val="00EB0B77"/>
    <w:rsid w:val="00F94DB0"/>
    <w:rsid w:val="00FB3906"/>
    <w:rsid w:val="00FC4B28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B136A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18"/>
      <w:szCs w:val="20"/>
      <w:lang w:val="ru-RU" w:eastAsia="ru-RU" w:bidi="ar-SA"/>
    </w:rPr>
  </w:style>
  <w:style w:type="paragraph" w:customStyle="1" w:styleId="11">
    <w:name w:val="Название1"/>
    <w:basedOn w:val="a"/>
    <w:rsid w:val="008862A3"/>
    <w:pPr>
      <w:widowControl/>
      <w:autoSpaceDE/>
      <w:autoSpaceDN/>
      <w:spacing w:before="240" w:after="240"/>
      <w:ind w:right="2268"/>
    </w:pPr>
    <w:rPr>
      <w:b/>
      <w:bCs/>
      <w:sz w:val="24"/>
      <w:szCs w:val="24"/>
      <w:lang w:bidi="ar-SA"/>
    </w:rPr>
  </w:style>
  <w:style w:type="paragraph" w:customStyle="1" w:styleId="newncpi">
    <w:name w:val="newncpi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point">
    <w:name w:val="point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line">
    <w:name w:val="snoskiline"/>
    <w:basedOn w:val="a"/>
    <w:rsid w:val="0060241B"/>
    <w:pPr>
      <w:widowControl/>
      <w:autoSpaceDE/>
      <w:autoSpaceDN/>
      <w:jc w:val="both"/>
    </w:pPr>
    <w:rPr>
      <w:sz w:val="20"/>
      <w:szCs w:val="20"/>
      <w:lang w:bidi="ar-SA"/>
    </w:rPr>
  </w:style>
  <w:style w:type="paragraph" w:customStyle="1" w:styleId="snoski">
    <w:name w:val="snoski"/>
    <w:basedOn w:val="a"/>
    <w:rsid w:val="0060241B"/>
    <w:pPr>
      <w:widowControl/>
      <w:autoSpaceDE/>
      <w:autoSpaceDN/>
      <w:ind w:firstLine="567"/>
      <w:jc w:val="both"/>
    </w:pPr>
    <w:rPr>
      <w:sz w:val="20"/>
      <w:szCs w:val="20"/>
      <w:lang w:bidi="ar-SA"/>
    </w:rPr>
  </w:style>
  <w:style w:type="paragraph" w:customStyle="1" w:styleId="ConsPlusTitle">
    <w:name w:val="ConsPlusTitle"/>
    <w:uiPriority w:val="99"/>
    <w:rsid w:val="0008466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customStyle="1" w:styleId="p-normal">
    <w:name w:val="p-normal"/>
    <w:basedOn w:val="a"/>
    <w:rsid w:val="00C7337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-normal">
    <w:name w:val="h-normal"/>
    <w:basedOn w:val="a0"/>
    <w:rsid w:val="00C73372"/>
  </w:style>
  <w:style w:type="character" w:customStyle="1" w:styleId="word-wrapper">
    <w:name w:val="word-wrapper"/>
    <w:basedOn w:val="a0"/>
    <w:rsid w:val="00C73372"/>
  </w:style>
  <w:style w:type="character" w:customStyle="1" w:styleId="not-visible-element">
    <w:name w:val="not-visible-element"/>
    <w:basedOn w:val="a0"/>
    <w:rsid w:val="00C73372"/>
  </w:style>
  <w:style w:type="character" w:customStyle="1" w:styleId="btn-lnk">
    <w:name w:val="btn-lnk"/>
    <w:basedOn w:val="a0"/>
    <w:rsid w:val="00C73372"/>
  </w:style>
  <w:style w:type="character" w:customStyle="1" w:styleId="icon-wrapper">
    <w:name w:val="icon-wrapper"/>
    <w:basedOn w:val="a0"/>
    <w:rsid w:val="00C73372"/>
  </w:style>
  <w:style w:type="character" w:customStyle="1" w:styleId="bookmark-icon">
    <w:name w:val="bookmark-icon"/>
    <w:basedOn w:val="a0"/>
    <w:rsid w:val="00C73372"/>
  </w:style>
  <w:style w:type="character" w:customStyle="1" w:styleId="fake-non-breaking-space">
    <w:name w:val="fake-non-breaking-space"/>
    <w:basedOn w:val="a0"/>
    <w:rsid w:val="00C73372"/>
  </w:style>
  <w:style w:type="character" w:customStyle="1" w:styleId="af5">
    <w:name w:val="Основной текст_"/>
    <w:basedOn w:val="a0"/>
    <w:link w:val="12"/>
    <w:rsid w:val="005B1F04"/>
    <w:rPr>
      <w:rFonts w:ascii="Times New Roman" w:eastAsia="Times New Roman" w:hAnsi="Times New Roman"/>
    </w:rPr>
  </w:style>
  <w:style w:type="character" w:customStyle="1" w:styleId="13">
    <w:name w:val="Заголовок №1_"/>
    <w:basedOn w:val="a0"/>
    <w:link w:val="14"/>
    <w:rsid w:val="005B1F04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f5"/>
    <w:rsid w:val="005B1F04"/>
    <w:pPr>
      <w:autoSpaceDE/>
      <w:autoSpaceDN/>
      <w:ind w:firstLine="400"/>
    </w:pPr>
    <w:rPr>
      <w:lang w:val="en-US" w:eastAsia="en-US" w:bidi="en-US"/>
    </w:rPr>
  </w:style>
  <w:style w:type="paragraph" w:customStyle="1" w:styleId="14">
    <w:name w:val="Заголовок №1"/>
    <w:basedOn w:val="a"/>
    <w:link w:val="13"/>
    <w:rsid w:val="005B1F04"/>
    <w:pPr>
      <w:autoSpaceDE/>
      <w:autoSpaceDN/>
      <w:spacing w:after="240"/>
      <w:outlineLvl w:val="0"/>
    </w:pPr>
    <w:rPr>
      <w:b/>
      <w:bCs/>
      <w:sz w:val="28"/>
      <w:szCs w:val="2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B136A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18"/>
      <w:szCs w:val="20"/>
      <w:lang w:val="ru-RU" w:eastAsia="ru-RU" w:bidi="ar-SA"/>
    </w:rPr>
  </w:style>
  <w:style w:type="paragraph" w:customStyle="1" w:styleId="11">
    <w:name w:val="Название1"/>
    <w:basedOn w:val="a"/>
    <w:rsid w:val="008862A3"/>
    <w:pPr>
      <w:widowControl/>
      <w:autoSpaceDE/>
      <w:autoSpaceDN/>
      <w:spacing w:before="240" w:after="240"/>
      <w:ind w:right="2268"/>
    </w:pPr>
    <w:rPr>
      <w:b/>
      <w:bCs/>
      <w:sz w:val="24"/>
      <w:szCs w:val="24"/>
      <w:lang w:bidi="ar-SA"/>
    </w:rPr>
  </w:style>
  <w:style w:type="paragraph" w:customStyle="1" w:styleId="newncpi">
    <w:name w:val="newncpi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point">
    <w:name w:val="point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line">
    <w:name w:val="snoskiline"/>
    <w:basedOn w:val="a"/>
    <w:rsid w:val="0060241B"/>
    <w:pPr>
      <w:widowControl/>
      <w:autoSpaceDE/>
      <w:autoSpaceDN/>
      <w:jc w:val="both"/>
    </w:pPr>
    <w:rPr>
      <w:sz w:val="20"/>
      <w:szCs w:val="20"/>
      <w:lang w:bidi="ar-SA"/>
    </w:rPr>
  </w:style>
  <w:style w:type="paragraph" w:customStyle="1" w:styleId="snoski">
    <w:name w:val="snoski"/>
    <w:basedOn w:val="a"/>
    <w:rsid w:val="0060241B"/>
    <w:pPr>
      <w:widowControl/>
      <w:autoSpaceDE/>
      <w:autoSpaceDN/>
      <w:ind w:firstLine="567"/>
      <w:jc w:val="both"/>
    </w:pPr>
    <w:rPr>
      <w:sz w:val="20"/>
      <w:szCs w:val="20"/>
      <w:lang w:bidi="ar-SA"/>
    </w:rPr>
  </w:style>
  <w:style w:type="paragraph" w:customStyle="1" w:styleId="ConsPlusTitle">
    <w:name w:val="ConsPlusTitle"/>
    <w:uiPriority w:val="99"/>
    <w:rsid w:val="0008466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customStyle="1" w:styleId="p-normal">
    <w:name w:val="p-normal"/>
    <w:basedOn w:val="a"/>
    <w:rsid w:val="00C7337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-normal">
    <w:name w:val="h-normal"/>
    <w:basedOn w:val="a0"/>
    <w:rsid w:val="00C73372"/>
  </w:style>
  <w:style w:type="character" w:customStyle="1" w:styleId="word-wrapper">
    <w:name w:val="word-wrapper"/>
    <w:basedOn w:val="a0"/>
    <w:rsid w:val="00C73372"/>
  </w:style>
  <w:style w:type="character" w:customStyle="1" w:styleId="not-visible-element">
    <w:name w:val="not-visible-element"/>
    <w:basedOn w:val="a0"/>
    <w:rsid w:val="00C73372"/>
  </w:style>
  <w:style w:type="character" w:customStyle="1" w:styleId="btn-lnk">
    <w:name w:val="btn-lnk"/>
    <w:basedOn w:val="a0"/>
    <w:rsid w:val="00C73372"/>
  </w:style>
  <w:style w:type="character" w:customStyle="1" w:styleId="icon-wrapper">
    <w:name w:val="icon-wrapper"/>
    <w:basedOn w:val="a0"/>
    <w:rsid w:val="00C73372"/>
  </w:style>
  <w:style w:type="character" w:customStyle="1" w:styleId="bookmark-icon">
    <w:name w:val="bookmark-icon"/>
    <w:basedOn w:val="a0"/>
    <w:rsid w:val="00C73372"/>
  </w:style>
  <w:style w:type="character" w:customStyle="1" w:styleId="fake-non-breaking-space">
    <w:name w:val="fake-non-breaking-space"/>
    <w:basedOn w:val="a0"/>
    <w:rsid w:val="00C73372"/>
  </w:style>
  <w:style w:type="character" w:customStyle="1" w:styleId="af5">
    <w:name w:val="Основной текст_"/>
    <w:basedOn w:val="a0"/>
    <w:link w:val="12"/>
    <w:rsid w:val="005B1F04"/>
    <w:rPr>
      <w:rFonts w:ascii="Times New Roman" w:eastAsia="Times New Roman" w:hAnsi="Times New Roman"/>
    </w:rPr>
  </w:style>
  <w:style w:type="character" w:customStyle="1" w:styleId="13">
    <w:name w:val="Заголовок №1_"/>
    <w:basedOn w:val="a0"/>
    <w:link w:val="14"/>
    <w:rsid w:val="005B1F04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f5"/>
    <w:rsid w:val="005B1F04"/>
    <w:pPr>
      <w:autoSpaceDE/>
      <w:autoSpaceDN/>
      <w:ind w:firstLine="400"/>
    </w:pPr>
    <w:rPr>
      <w:lang w:val="en-US" w:eastAsia="en-US" w:bidi="en-US"/>
    </w:rPr>
  </w:style>
  <w:style w:type="paragraph" w:customStyle="1" w:styleId="14">
    <w:name w:val="Заголовок №1"/>
    <w:basedOn w:val="a"/>
    <w:link w:val="13"/>
    <w:rsid w:val="005B1F04"/>
    <w:pPr>
      <w:autoSpaceDE/>
      <w:autoSpaceDN/>
      <w:spacing w:after="240"/>
      <w:outlineLvl w:val="0"/>
    </w:pPr>
    <w:rPr>
      <w:b/>
      <w:bCs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UserPc</cp:lastModifiedBy>
  <cp:revision>4</cp:revision>
  <cp:lastPrinted>2022-03-11T09:58:00Z</cp:lastPrinted>
  <dcterms:created xsi:type="dcterms:W3CDTF">2022-04-26T08:40:00Z</dcterms:created>
  <dcterms:modified xsi:type="dcterms:W3CDTF">2022-04-29T07:45:00Z</dcterms:modified>
</cp:coreProperties>
</file>